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F2A" w:rsidRPr="002534BA" w:rsidRDefault="00CB3F2A" w:rsidP="00CB3F2A">
      <w:pPr>
        <w:pStyle w:val="stbilgi"/>
        <w:jc w:val="right"/>
        <w:rPr>
          <w:b/>
        </w:rPr>
      </w:pPr>
      <w:r>
        <w:rPr>
          <w:b/>
        </w:rPr>
        <w:t>SÖZLEŞME TANZİM TARİHİ: ___/___/______</w:t>
      </w:r>
    </w:p>
    <w:p w:rsidR="00CB3F2A" w:rsidRDefault="00CB3F2A" w:rsidP="00734917">
      <w:pPr>
        <w:jc w:val="center"/>
        <w:rPr>
          <w:b/>
        </w:rPr>
      </w:pPr>
    </w:p>
    <w:p w:rsidR="00734917" w:rsidRPr="00734917" w:rsidRDefault="00734917" w:rsidP="00734917">
      <w:pPr>
        <w:jc w:val="center"/>
        <w:rPr>
          <w:b/>
        </w:rPr>
      </w:pPr>
      <w:r w:rsidRPr="00734917">
        <w:rPr>
          <w:b/>
        </w:rPr>
        <w:t>CCELL İLETİŞİM HİZMETLERİ TİC. LTD. ŞTİ</w:t>
      </w:r>
    </w:p>
    <w:p w:rsidR="001D703D" w:rsidRDefault="00734917" w:rsidP="00734917">
      <w:pPr>
        <w:jc w:val="center"/>
        <w:rPr>
          <w:b/>
        </w:rPr>
      </w:pPr>
      <w:r>
        <w:rPr>
          <w:b/>
        </w:rPr>
        <w:t>SABİT TELEFON HİZMETİ ABONELİK SÖZLEŞMESİ</w:t>
      </w:r>
    </w:p>
    <w:p w:rsidR="00734917" w:rsidRDefault="00734917" w:rsidP="00501E4F">
      <w:pPr>
        <w:rPr>
          <w:b/>
        </w:rPr>
      </w:pPr>
    </w:p>
    <w:p w:rsidR="00734917" w:rsidRPr="00734917" w:rsidRDefault="00734917" w:rsidP="00734917">
      <w:pPr>
        <w:ind w:firstLine="708"/>
        <w:rPr>
          <w:b/>
        </w:rPr>
      </w:pPr>
      <w:r w:rsidRPr="00734917">
        <w:rPr>
          <w:b/>
        </w:rPr>
        <w:t>Abone T</w:t>
      </w:r>
      <w:r>
        <w:rPr>
          <w:b/>
        </w:rPr>
        <w:t>arafından Tercih Edilen İletişim</w:t>
      </w:r>
      <w:r w:rsidRPr="00734917">
        <w:rPr>
          <w:b/>
        </w:rPr>
        <w:t xml:space="preserve"> Paketi:</w:t>
      </w:r>
    </w:p>
    <w:p w:rsidR="00734917" w:rsidRDefault="00734917" w:rsidP="00734917">
      <w:pPr>
        <w:ind w:firstLine="708"/>
        <w:rPr>
          <w:b/>
        </w:rPr>
      </w:pPr>
      <w:r w:rsidRPr="00734917">
        <w:rPr>
          <w:b/>
        </w:rPr>
        <w:t>____________________________________________________________________</w:t>
      </w:r>
    </w:p>
    <w:p w:rsidR="00734917" w:rsidRDefault="00734917" w:rsidP="00734917">
      <w:pPr>
        <w:ind w:firstLine="708"/>
        <w:rPr>
          <w:b/>
        </w:rPr>
      </w:pPr>
      <w:r>
        <w:rPr>
          <w:b/>
        </w:rPr>
        <w:t>Abone Bilgileri:</w:t>
      </w:r>
    </w:p>
    <w:p w:rsidR="00734917" w:rsidRDefault="00734917" w:rsidP="00734917">
      <w:pPr>
        <w:ind w:firstLine="708"/>
        <w:rPr>
          <w:b/>
        </w:rPr>
      </w:pPr>
      <w:r>
        <w:rPr>
          <w:b/>
        </w:rPr>
        <w:t>Abone Bilgileri:</w:t>
      </w:r>
    </w:p>
    <w:p w:rsidR="00734917" w:rsidRDefault="00734917" w:rsidP="00734917">
      <w:pPr>
        <w:ind w:firstLine="708"/>
        <w:rPr>
          <w:i/>
        </w:rPr>
      </w:pPr>
      <w:r>
        <w:rPr>
          <w:b/>
          <w:i/>
        </w:rPr>
        <w:t>Bireysel</w:t>
      </w:r>
    </w:p>
    <w:p w:rsidR="00734917" w:rsidRDefault="00734917" w:rsidP="00734917">
      <w:pPr>
        <w:rPr>
          <w:b/>
          <w:u w:val="single"/>
        </w:rPr>
      </w:pPr>
      <w:r>
        <w:rPr>
          <w:b/>
          <w:u w:val="single"/>
        </w:rPr>
        <w:t>T.C. KİMLİK NO</w:t>
      </w:r>
      <w:r>
        <w:rPr>
          <w:b/>
          <w:u w:val="single"/>
        </w:rPr>
        <w:tab/>
      </w:r>
      <w:r>
        <w:rPr>
          <w:b/>
          <w:u w:val="single"/>
        </w:rPr>
        <w:tab/>
        <w:t>:</w:t>
      </w:r>
    </w:p>
    <w:p w:rsidR="00734917" w:rsidRDefault="00734917" w:rsidP="00734917">
      <w:pPr>
        <w:rPr>
          <w:b/>
          <w:u w:val="single"/>
        </w:rPr>
      </w:pPr>
      <w:r>
        <w:rPr>
          <w:b/>
          <w:u w:val="single"/>
        </w:rPr>
        <w:t>AD</w:t>
      </w:r>
      <w:r>
        <w:rPr>
          <w:b/>
          <w:u w:val="single"/>
        </w:rPr>
        <w:tab/>
      </w:r>
      <w:r>
        <w:rPr>
          <w:b/>
          <w:u w:val="single"/>
        </w:rPr>
        <w:tab/>
      </w:r>
      <w:r>
        <w:rPr>
          <w:b/>
          <w:u w:val="single"/>
        </w:rPr>
        <w:tab/>
      </w:r>
      <w:r>
        <w:rPr>
          <w:b/>
          <w:u w:val="single"/>
        </w:rPr>
        <w:tab/>
        <w:t>:</w:t>
      </w:r>
    </w:p>
    <w:p w:rsidR="00734917" w:rsidRDefault="00734917" w:rsidP="00734917">
      <w:pPr>
        <w:rPr>
          <w:b/>
          <w:u w:val="single"/>
        </w:rPr>
      </w:pPr>
      <w:r>
        <w:rPr>
          <w:b/>
          <w:u w:val="single"/>
        </w:rPr>
        <w:t>SOYAD</w:t>
      </w:r>
      <w:r>
        <w:rPr>
          <w:b/>
          <w:u w:val="single"/>
        </w:rPr>
        <w:tab/>
      </w:r>
      <w:r>
        <w:rPr>
          <w:b/>
          <w:u w:val="single"/>
        </w:rPr>
        <w:tab/>
      </w:r>
      <w:r>
        <w:rPr>
          <w:b/>
          <w:u w:val="single"/>
        </w:rPr>
        <w:tab/>
        <w:t>:</w:t>
      </w:r>
    </w:p>
    <w:p w:rsidR="00734917" w:rsidRPr="00FC33A6" w:rsidRDefault="00734917" w:rsidP="00734917">
      <w:pPr>
        <w:spacing w:line="240" w:lineRule="auto"/>
        <w:rPr>
          <w:b/>
        </w:rPr>
      </w:pPr>
      <w:r w:rsidRPr="00FC33A6">
        <w:rPr>
          <w:b/>
        </w:rPr>
        <w:t>Anne Evlenmeden Önceki</w:t>
      </w:r>
    </w:p>
    <w:p w:rsidR="00734917" w:rsidRDefault="00734917" w:rsidP="00734917">
      <w:pPr>
        <w:spacing w:line="240" w:lineRule="auto"/>
        <w:rPr>
          <w:b/>
          <w:u w:val="single"/>
        </w:rPr>
      </w:pPr>
      <w:r>
        <w:rPr>
          <w:b/>
          <w:u w:val="single"/>
        </w:rPr>
        <w:t>Soyadı/Güvenlik Kelimesi</w:t>
      </w:r>
      <w:r>
        <w:rPr>
          <w:b/>
          <w:u w:val="single"/>
        </w:rPr>
        <w:tab/>
        <w:t>:</w:t>
      </w:r>
    </w:p>
    <w:p w:rsidR="00734917" w:rsidRDefault="00734917" w:rsidP="00734917">
      <w:pPr>
        <w:rPr>
          <w:b/>
          <w:u w:val="single"/>
        </w:rPr>
      </w:pPr>
      <w:r>
        <w:rPr>
          <w:b/>
          <w:u w:val="single"/>
        </w:rPr>
        <w:t>KİMLİK TÜRÜ</w:t>
      </w:r>
      <w:r>
        <w:rPr>
          <w:b/>
          <w:u w:val="single"/>
        </w:rPr>
        <w:tab/>
      </w:r>
      <w:r>
        <w:rPr>
          <w:b/>
          <w:u w:val="single"/>
        </w:rPr>
        <w:tab/>
        <w:t>:</w:t>
      </w:r>
    </w:p>
    <w:p w:rsidR="00734917" w:rsidRDefault="00734917" w:rsidP="00734917">
      <w:pPr>
        <w:rPr>
          <w:b/>
          <w:u w:val="single"/>
        </w:rPr>
      </w:pPr>
      <w:r>
        <w:rPr>
          <w:b/>
          <w:u w:val="single"/>
        </w:rPr>
        <w:t>BELGE NO</w:t>
      </w:r>
      <w:r>
        <w:rPr>
          <w:b/>
          <w:u w:val="single"/>
        </w:rPr>
        <w:tab/>
      </w:r>
      <w:r>
        <w:rPr>
          <w:b/>
          <w:u w:val="single"/>
        </w:rPr>
        <w:tab/>
      </w:r>
      <w:r>
        <w:rPr>
          <w:b/>
          <w:u w:val="single"/>
        </w:rPr>
        <w:tab/>
        <w:t>:</w:t>
      </w:r>
    </w:p>
    <w:p w:rsidR="00734917" w:rsidRPr="00734917" w:rsidRDefault="00734917" w:rsidP="00734917">
      <w:pPr>
        <w:ind w:firstLine="708"/>
        <w:rPr>
          <w:b/>
        </w:rPr>
      </w:pPr>
      <w:r w:rsidRPr="00734917">
        <w:rPr>
          <w:b/>
          <w:i/>
        </w:rPr>
        <w:t>Kurumsal</w:t>
      </w:r>
    </w:p>
    <w:p w:rsidR="00734917" w:rsidRPr="00734917" w:rsidRDefault="00734917" w:rsidP="00734917">
      <w:pPr>
        <w:rPr>
          <w:b/>
          <w:u w:val="single"/>
        </w:rPr>
      </w:pPr>
      <w:r w:rsidRPr="00734917">
        <w:rPr>
          <w:b/>
          <w:u w:val="single"/>
        </w:rPr>
        <w:t>UNVAN</w:t>
      </w:r>
      <w:r w:rsidRPr="00734917">
        <w:rPr>
          <w:b/>
          <w:u w:val="single"/>
        </w:rPr>
        <w:tab/>
      </w:r>
      <w:r w:rsidRPr="00734917">
        <w:rPr>
          <w:b/>
          <w:u w:val="single"/>
        </w:rPr>
        <w:tab/>
      </w:r>
      <w:r w:rsidRPr="00734917">
        <w:rPr>
          <w:b/>
          <w:u w:val="single"/>
        </w:rPr>
        <w:tab/>
        <w:t>:</w:t>
      </w:r>
    </w:p>
    <w:p w:rsidR="00734917" w:rsidRPr="00CB3F2A" w:rsidRDefault="00734917" w:rsidP="00734917">
      <w:r w:rsidRPr="00734917">
        <w:rPr>
          <w:b/>
          <w:u w:val="single"/>
        </w:rPr>
        <w:t>SEKTÖR</w:t>
      </w:r>
      <w:r w:rsidRPr="00734917">
        <w:rPr>
          <w:b/>
          <w:u w:val="single"/>
        </w:rPr>
        <w:tab/>
      </w:r>
      <w:r w:rsidRPr="00734917">
        <w:rPr>
          <w:b/>
          <w:u w:val="single"/>
        </w:rPr>
        <w:tab/>
      </w:r>
      <w:r w:rsidRPr="00734917">
        <w:rPr>
          <w:b/>
          <w:u w:val="single"/>
        </w:rPr>
        <w:tab/>
        <w:t>:</w:t>
      </w:r>
      <w:r w:rsidRPr="00734917">
        <w:t xml:space="preserve"> Özel:             Kamu:            Vakıf/Dernek</w:t>
      </w:r>
      <w:r w:rsidRPr="00734917">
        <w:rPr>
          <w:b/>
          <w:u w:val="single"/>
        </w:rPr>
        <w:t>VERGİ KİMLİK NO</w:t>
      </w:r>
      <w:r w:rsidRPr="00734917">
        <w:rPr>
          <w:b/>
          <w:u w:val="single"/>
        </w:rPr>
        <w:tab/>
      </w:r>
      <w:r w:rsidRPr="00734917">
        <w:rPr>
          <w:b/>
          <w:u w:val="single"/>
        </w:rPr>
        <w:tab/>
        <w:t>:</w:t>
      </w:r>
    </w:p>
    <w:p w:rsidR="00734917" w:rsidRPr="00734917" w:rsidRDefault="00734917" w:rsidP="00734917">
      <w:pPr>
        <w:rPr>
          <w:b/>
          <w:u w:val="single"/>
        </w:rPr>
      </w:pPr>
      <w:r w:rsidRPr="00734917">
        <w:rPr>
          <w:b/>
          <w:u w:val="single"/>
        </w:rPr>
        <w:t>TİCARET/VAKIF SİCİL</w:t>
      </w:r>
      <w:r w:rsidRPr="00734917">
        <w:rPr>
          <w:b/>
          <w:u w:val="single"/>
        </w:rPr>
        <w:tab/>
        <w:t>:</w:t>
      </w:r>
    </w:p>
    <w:p w:rsidR="00734917" w:rsidRPr="00734917" w:rsidRDefault="00734917" w:rsidP="00734917">
      <w:pPr>
        <w:rPr>
          <w:b/>
          <w:u w:val="single"/>
        </w:rPr>
      </w:pPr>
      <w:r w:rsidRPr="00734917">
        <w:rPr>
          <w:b/>
          <w:u w:val="single"/>
        </w:rPr>
        <w:t>MERSİS NO</w:t>
      </w:r>
      <w:r w:rsidRPr="00734917">
        <w:rPr>
          <w:b/>
          <w:u w:val="single"/>
        </w:rPr>
        <w:tab/>
      </w:r>
      <w:r w:rsidRPr="00734917">
        <w:rPr>
          <w:b/>
          <w:u w:val="single"/>
        </w:rPr>
        <w:tab/>
      </w:r>
      <w:r w:rsidRPr="00734917">
        <w:rPr>
          <w:b/>
          <w:u w:val="single"/>
        </w:rPr>
        <w:tab/>
        <w:t>:</w:t>
      </w:r>
    </w:p>
    <w:p w:rsidR="00734917" w:rsidRPr="00734917" w:rsidRDefault="00734917" w:rsidP="00734917">
      <w:pPr>
        <w:rPr>
          <w:b/>
          <w:u w:val="single"/>
        </w:rPr>
      </w:pPr>
      <w:r w:rsidRPr="00734917">
        <w:rPr>
          <w:b/>
          <w:u w:val="single"/>
        </w:rPr>
        <w:t>DETSİS NO</w:t>
      </w:r>
      <w:r w:rsidRPr="00734917">
        <w:rPr>
          <w:b/>
          <w:u w:val="single"/>
        </w:rPr>
        <w:tab/>
      </w:r>
      <w:r w:rsidRPr="00734917">
        <w:rPr>
          <w:b/>
          <w:u w:val="single"/>
        </w:rPr>
        <w:tab/>
      </w:r>
      <w:r w:rsidRPr="00734917">
        <w:rPr>
          <w:b/>
          <w:u w:val="single"/>
        </w:rPr>
        <w:tab/>
        <w:t>:</w:t>
      </w:r>
    </w:p>
    <w:p w:rsidR="00734917" w:rsidRPr="00734917" w:rsidRDefault="00734917" w:rsidP="00734917">
      <w:pPr>
        <w:rPr>
          <w:b/>
          <w:u w:val="single"/>
        </w:rPr>
      </w:pPr>
      <w:r w:rsidRPr="00734917">
        <w:rPr>
          <w:b/>
          <w:u w:val="single"/>
        </w:rPr>
        <w:t>YETKİLİ KİŞİ ADI</w:t>
      </w:r>
      <w:r w:rsidRPr="00734917">
        <w:rPr>
          <w:b/>
          <w:u w:val="single"/>
        </w:rPr>
        <w:tab/>
      </w:r>
      <w:r w:rsidRPr="00734917">
        <w:rPr>
          <w:b/>
          <w:u w:val="single"/>
        </w:rPr>
        <w:tab/>
        <w:t>:</w:t>
      </w:r>
    </w:p>
    <w:p w:rsidR="00734917" w:rsidRPr="00734917" w:rsidRDefault="00734917" w:rsidP="00734917">
      <w:pPr>
        <w:rPr>
          <w:b/>
          <w:u w:val="single"/>
        </w:rPr>
      </w:pPr>
      <w:r w:rsidRPr="00734917">
        <w:rPr>
          <w:b/>
          <w:u w:val="single"/>
        </w:rPr>
        <w:t>SOYADI</w:t>
      </w:r>
      <w:r w:rsidRPr="00734917">
        <w:rPr>
          <w:b/>
          <w:u w:val="single"/>
        </w:rPr>
        <w:tab/>
      </w:r>
      <w:r w:rsidRPr="00734917">
        <w:rPr>
          <w:b/>
          <w:u w:val="single"/>
        </w:rPr>
        <w:tab/>
      </w:r>
      <w:r w:rsidRPr="00734917">
        <w:rPr>
          <w:b/>
          <w:u w:val="single"/>
        </w:rPr>
        <w:tab/>
        <w:t>:</w:t>
      </w:r>
    </w:p>
    <w:p w:rsidR="00734917" w:rsidRDefault="00734917" w:rsidP="00734917">
      <w:pPr>
        <w:rPr>
          <w:b/>
          <w:u w:val="single"/>
        </w:rPr>
      </w:pPr>
      <w:r>
        <w:rPr>
          <w:b/>
          <w:u w:val="single"/>
        </w:rPr>
        <w:t>T.C. KİMLİK NO</w:t>
      </w:r>
      <w:r>
        <w:rPr>
          <w:b/>
          <w:u w:val="single"/>
        </w:rPr>
        <w:tab/>
      </w:r>
      <w:r>
        <w:rPr>
          <w:b/>
          <w:u w:val="single"/>
        </w:rPr>
        <w:tab/>
        <w:t>:</w:t>
      </w:r>
    </w:p>
    <w:p w:rsidR="00734917" w:rsidRDefault="00734917" w:rsidP="00734917">
      <w:pPr>
        <w:rPr>
          <w:b/>
        </w:rPr>
      </w:pPr>
      <w:r>
        <w:rPr>
          <w:b/>
        </w:rPr>
        <w:t>İLETİŞİM BİLGİLERİ</w:t>
      </w:r>
    </w:p>
    <w:p w:rsidR="00734917" w:rsidRDefault="00734917" w:rsidP="00734917">
      <w:pPr>
        <w:rPr>
          <w:b/>
        </w:rPr>
      </w:pPr>
      <w:r>
        <w:rPr>
          <w:b/>
        </w:rPr>
        <w:t>CEP TELEFONU (1): (___-_______-_______)  CEP TELEFONU (2):(___-_______-_______)</w:t>
      </w:r>
    </w:p>
    <w:p w:rsidR="00734917" w:rsidRDefault="00734917" w:rsidP="00734917">
      <w:pPr>
        <w:rPr>
          <w:b/>
        </w:rPr>
      </w:pPr>
      <w:r>
        <w:rPr>
          <w:b/>
        </w:rPr>
        <w:t>SABİT HAT: (_____-______-______)         FAKS: (_____-______-______)</w:t>
      </w:r>
    </w:p>
    <w:p w:rsidR="00734917" w:rsidRDefault="00734917" w:rsidP="00734917">
      <w:pPr>
        <w:rPr>
          <w:b/>
        </w:rPr>
      </w:pPr>
      <w:r>
        <w:rPr>
          <w:b/>
        </w:rPr>
        <w:t>E – POSTA: (</w:t>
      </w:r>
      <w:hyperlink r:id="rId8" w:history="1">
        <w:r w:rsidRPr="00E53A82">
          <w:rPr>
            <w:rStyle w:val="Kpr"/>
            <w:b/>
          </w:rPr>
          <w:t>______________________@__________.________</w:t>
        </w:r>
      </w:hyperlink>
      <w:r>
        <w:rPr>
          <w:b/>
        </w:rPr>
        <w:t>)</w:t>
      </w:r>
    </w:p>
    <w:p w:rsidR="00734917" w:rsidRDefault="00734917" w:rsidP="00734917">
      <w:pPr>
        <w:rPr>
          <w:b/>
        </w:rPr>
      </w:pPr>
      <w:r>
        <w:rPr>
          <w:b/>
        </w:rPr>
        <w:t>ADRES:</w:t>
      </w:r>
    </w:p>
    <w:p w:rsidR="00734917" w:rsidRDefault="00734917" w:rsidP="00734917">
      <w:pPr>
        <w:rPr>
          <w:b/>
        </w:rPr>
      </w:pPr>
    </w:p>
    <w:p w:rsidR="00734917" w:rsidRDefault="00734917" w:rsidP="00734917">
      <w:pPr>
        <w:rPr>
          <w:b/>
        </w:rPr>
      </w:pPr>
    </w:p>
    <w:p w:rsidR="00734917" w:rsidRDefault="00734917" w:rsidP="00734917">
      <w:pPr>
        <w:rPr>
          <w:b/>
        </w:rPr>
      </w:pPr>
      <w:r>
        <w:rPr>
          <w:b/>
        </w:rPr>
        <w:t>FATURA TERCİHLERİ</w:t>
      </w:r>
    </w:p>
    <w:p w:rsidR="00734917" w:rsidRDefault="00734917" w:rsidP="00734917">
      <w:pPr>
        <w:rPr>
          <w:b/>
        </w:rPr>
      </w:pPr>
      <w:r>
        <w:rPr>
          <w:b/>
        </w:rPr>
        <w:t>E – POSTA İLE E – FATURA:                         SMS İLE E – FATURA:                     BASILI:</w:t>
      </w:r>
    </w:p>
    <w:p w:rsidR="00734917" w:rsidRDefault="00734917" w:rsidP="00734917">
      <w:pPr>
        <w:rPr>
          <w:b/>
        </w:rPr>
      </w:pPr>
      <w:r>
        <w:rPr>
          <w:b/>
        </w:rPr>
        <w:t>GÖRME ENGELLİ MÜŞTERİLER İÇİN FATURA BİLGİLENDİRME:</w:t>
      </w:r>
    </w:p>
    <w:p w:rsidR="00734917" w:rsidRDefault="00734917" w:rsidP="00734917">
      <w:r>
        <w:rPr>
          <w:b/>
        </w:rPr>
        <w:t xml:space="preserve">AYRINTILI FATURA:       </w:t>
      </w:r>
      <w:r>
        <w:t>(Ayrıntılı faturaların basılı gönderimi ücrete tabidir)</w:t>
      </w:r>
    </w:p>
    <w:p w:rsidR="00734917" w:rsidRPr="00734917" w:rsidRDefault="00734917" w:rsidP="00734917">
      <w:r>
        <w:t>(Seçiminize bağlı olarak basılı fatura adresi bağlantı adresinden, e-fatura veya SMS fatura gönderilecek iletişim bilgisi irtibat bilgisinden farklı ise alttaki bilgileri doldurunuz)</w:t>
      </w:r>
    </w:p>
    <w:p w:rsidR="00734917" w:rsidRDefault="00734917" w:rsidP="00734917">
      <w:pPr>
        <w:rPr>
          <w:b/>
        </w:rPr>
      </w:pPr>
      <w:r>
        <w:rPr>
          <w:b/>
        </w:rPr>
        <w:t>Fatura Adresi/E – Posta Adresi/Cep Telefonu:____________________________________</w:t>
      </w:r>
    </w:p>
    <w:p w:rsidR="00734917" w:rsidRDefault="00734917" w:rsidP="00734917">
      <w:pPr>
        <w:rPr>
          <w:b/>
        </w:rPr>
      </w:pPr>
      <w:r>
        <w:rPr>
          <w:b/>
        </w:rPr>
        <w:t>______________________________________________________________________________________________________________________________________________________________________________________________________________________________</w:t>
      </w:r>
    </w:p>
    <w:p w:rsidR="00734917" w:rsidRDefault="00734917" w:rsidP="00734917">
      <w:pPr>
        <w:rPr>
          <w:b/>
        </w:rPr>
      </w:pPr>
      <w:r>
        <w:rPr>
          <w:b/>
        </w:rPr>
        <w:t>Posta Kodu</w:t>
      </w:r>
      <w:r>
        <w:rPr>
          <w:b/>
        </w:rPr>
        <w:tab/>
        <w:t>:                               İl</w:t>
      </w:r>
      <w:r>
        <w:rPr>
          <w:b/>
        </w:rPr>
        <w:tab/>
        <w:t>:                                      İlçe</w:t>
      </w:r>
      <w:r>
        <w:rPr>
          <w:b/>
        </w:rPr>
        <w:tab/>
        <w:t>:</w:t>
      </w:r>
    </w:p>
    <w:p w:rsidR="00734917" w:rsidRPr="00FA0A1B" w:rsidRDefault="00734917" w:rsidP="00FA0A1B">
      <w:pPr>
        <w:rPr>
          <w:b/>
        </w:rPr>
      </w:pPr>
      <w:r w:rsidRPr="00C552BE">
        <w:rPr>
          <w:b/>
        </w:rPr>
        <w:t>HİÇBİR FATURA TERCİHİNİN İŞARETLENMEMESİ VEYA GEÇERSİZ BİR TERCİH YAPILMASI (E-POSTA OLMAMASI… VS.) DURUMUNDA ABONEYE SMS İLE FATURA GÖNDERİLECEKTİR</w:t>
      </w:r>
    </w:p>
    <w:p w:rsidR="00734917" w:rsidRPr="00734917" w:rsidRDefault="00734917" w:rsidP="00734917">
      <w:pPr>
        <w:ind w:firstLine="708"/>
        <w:rPr>
          <w:b/>
        </w:rPr>
      </w:pPr>
      <w:r w:rsidRPr="00734917">
        <w:rPr>
          <w:b/>
        </w:rPr>
        <w:t>MADDE 1 – TARAFLAR</w:t>
      </w:r>
    </w:p>
    <w:p w:rsidR="00734917" w:rsidRDefault="00734917" w:rsidP="00734917">
      <w:pPr>
        <w:ind w:firstLine="708"/>
        <w:rPr>
          <w:rFonts w:cs="Arial"/>
        </w:rPr>
      </w:pPr>
      <w:r w:rsidRPr="00734917">
        <w:t xml:space="preserve">(1) İşbu çerçeve abonelik sözleşmesi, merkezi </w:t>
      </w:r>
      <w:r w:rsidRPr="00734917">
        <w:rPr>
          <w:rFonts w:cs="Arial"/>
        </w:rPr>
        <w:t xml:space="preserve">Sakarya Kozluk Mahallesi D-100, Yanyol Cad. No:209/C, 54000 Erenler/SAKARYA adresinde yer alan Ali Fuat Cebesoy V.D.: 0070 582 325 Numaralı CCELL İletişim Hizmetleri Tic. Ltd. Şti. </w:t>
      </w:r>
      <w:r w:rsidRPr="00734917">
        <w:rPr>
          <w:rFonts w:cs="Arial"/>
          <w:b/>
        </w:rPr>
        <w:t>(“CCELL”, “ŞİRKET”)</w:t>
      </w:r>
      <w:r w:rsidRPr="00734917">
        <w:rPr>
          <w:rFonts w:cs="Arial"/>
        </w:rPr>
        <w:t xml:space="preserve"> ile sözleşmenin ilk sayfasında bilgileri bulunan gerçek veya tüzel kişi talep sahibi (</w:t>
      </w:r>
      <w:r w:rsidRPr="00734917">
        <w:rPr>
          <w:rFonts w:cs="Arial"/>
          <w:b/>
        </w:rPr>
        <w:t>“ABONE”)</w:t>
      </w:r>
      <w:r w:rsidRPr="00734917">
        <w:rPr>
          <w:rFonts w:cs="Arial"/>
        </w:rPr>
        <w:t xml:space="preserve"> arasında akdedilmiştir. İşbu sözleşmede CCELL ve abone, birlikte “Taraflar” olarak anılacaktır.</w:t>
      </w:r>
    </w:p>
    <w:p w:rsidR="00734917" w:rsidRPr="00734917" w:rsidRDefault="00734917" w:rsidP="00734917">
      <w:pPr>
        <w:ind w:firstLine="708"/>
        <w:rPr>
          <w:rFonts w:cs="Arial"/>
        </w:rPr>
      </w:pPr>
      <w:r>
        <w:rPr>
          <w:rFonts w:cs="Arial"/>
        </w:rPr>
        <w:t>(2) İşbu sözleşme, Şirketin internet aboneliği yanında sabit telefon hizmetinin de sunulmasının abonece talep edilmesi halinde imzalanır ve ilk imzalanan abonelik sözleşmesinin eki ve ayrılmaz parçası olarak kabul edilir.</w:t>
      </w:r>
    </w:p>
    <w:p w:rsidR="00734917" w:rsidRDefault="00734917" w:rsidP="00FA0A1B">
      <w:pPr>
        <w:ind w:firstLine="709"/>
        <w:rPr>
          <w:b/>
        </w:rPr>
      </w:pPr>
      <w:r>
        <w:rPr>
          <w:b/>
        </w:rPr>
        <w:t>MADDE 2 – TANIMLAMALAR</w:t>
      </w:r>
    </w:p>
    <w:p w:rsidR="00734917" w:rsidRPr="00734917" w:rsidRDefault="00734917" w:rsidP="00FA0A1B">
      <w:pPr>
        <w:pStyle w:val="ListeParagraf"/>
        <w:numPr>
          <w:ilvl w:val="0"/>
          <w:numId w:val="1"/>
        </w:numPr>
        <w:ind w:left="357" w:hanging="357"/>
        <w:contextualSpacing w:val="0"/>
        <w:rPr>
          <w:b/>
        </w:rPr>
      </w:pPr>
      <w:r w:rsidRPr="00FA0A1B">
        <w:rPr>
          <w:b/>
        </w:rPr>
        <w:t>Elektronik Haberleşme Hizmeti:</w:t>
      </w:r>
      <w:r w:rsidR="00FA0A1B">
        <w:t xml:space="preserve"> CCELL</w:t>
      </w:r>
      <w:r>
        <w:t>'in aldığı yetkilendirme kapsamında uluslararası standartlarına uygun her yöne ses, görüntü, yazılı ve sesli kısa mesaj hizmetlerini</w:t>
      </w:r>
    </w:p>
    <w:p w:rsidR="00734917" w:rsidRPr="00734917" w:rsidRDefault="00734917" w:rsidP="00FA0A1B">
      <w:pPr>
        <w:pStyle w:val="ListeParagraf"/>
        <w:numPr>
          <w:ilvl w:val="0"/>
          <w:numId w:val="1"/>
        </w:numPr>
        <w:ind w:left="357" w:hanging="357"/>
        <w:contextualSpacing w:val="0"/>
        <w:rPr>
          <w:b/>
        </w:rPr>
      </w:pPr>
      <w:r w:rsidRPr="00FA0A1B">
        <w:rPr>
          <w:b/>
        </w:rPr>
        <w:t>Kurum:</w:t>
      </w:r>
      <w:r>
        <w:t xml:space="preserve"> Bilgi Teknolojileri ve İletişim Kurumunu,</w:t>
      </w:r>
    </w:p>
    <w:p w:rsidR="00734917" w:rsidRPr="00734917" w:rsidRDefault="00734917" w:rsidP="00FA0A1B">
      <w:pPr>
        <w:pStyle w:val="ListeParagraf"/>
        <w:numPr>
          <w:ilvl w:val="0"/>
          <w:numId w:val="1"/>
        </w:numPr>
        <w:ind w:left="357" w:hanging="357"/>
        <w:contextualSpacing w:val="0"/>
        <w:rPr>
          <w:b/>
        </w:rPr>
      </w:pPr>
      <w:r w:rsidRPr="00FA0A1B">
        <w:rPr>
          <w:b/>
        </w:rPr>
        <w:t>Hizmet kanalları:</w:t>
      </w:r>
      <w:r w:rsidR="00FA0A1B">
        <w:t xml:space="preserve"> CCELL</w:t>
      </w:r>
      <w:r>
        <w:t xml:space="preserve"> adına sunulan hizmete ilişkin işlemleri yürütmeye yetkili bayii, satış noktası ve sair temsilcileri ile çağrı merkezi, sms ile bilgilendirme, internet sitesi de </w:t>
      </w:r>
      <w:r w:rsidR="00FA0A1B">
        <w:t>dâhil</w:t>
      </w:r>
      <w:r>
        <w:t xml:space="preserve"> ABONE'ye hizmet vermek için kurulmuş/kurulacak her türlü kanalı,</w:t>
      </w:r>
    </w:p>
    <w:p w:rsidR="00734917" w:rsidRPr="00734917" w:rsidRDefault="00734917" w:rsidP="00FA0A1B">
      <w:pPr>
        <w:pStyle w:val="ListeParagraf"/>
        <w:numPr>
          <w:ilvl w:val="0"/>
          <w:numId w:val="1"/>
        </w:numPr>
        <w:ind w:left="357" w:hanging="357"/>
        <w:contextualSpacing w:val="0"/>
        <w:rPr>
          <w:b/>
        </w:rPr>
      </w:pPr>
      <w:r w:rsidRPr="00FA0A1B">
        <w:rPr>
          <w:b/>
        </w:rPr>
        <w:t>Kimlik Bilgileri ve Tercih Formu:</w:t>
      </w:r>
      <w:r>
        <w:t xml:space="preserve"> Abonelik tesisi sırasında SÖZLEŞME'nin ayrılmaz parçası olan ve ABONE tarafından işaretleme ve yazma suretiyle doldurulan kişisel bilgileri, tarife ve kullanım tercihlerinin belirtildiği formu,</w:t>
      </w:r>
    </w:p>
    <w:p w:rsidR="00FA0A1B" w:rsidRPr="00FA0A1B" w:rsidRDefault="00734917" w:rsidP="00FA0A1B">
      <w:pPr>
        <w:pStyle w:val="ListeParagraf"/>
        <w:numPr>
          <w:ilvl w:val="0"/>
          <w:numId w:val="1"/>
        </w:numPr>
        <w:ind w:left="357" w:hanging="357"/>
        <w:contextualSpacing w:val="0"/>
        <w:rPr>
          <w:b/>
        </w:rPr>
      </w:pPr>
      <w:r w:rsidRPr="00FA0A1B">
        <w:rPr>
          <w:b/>
        </w:rPr>
        <w:lastRenderedPageBreak/>
        <w:t>Ön ödemeli Abonelik:</w:t>
      </w:r>
      <w:r>
        <w:t xml:space="preserve"> ABONE'ye çeşitli hizmet kanallarından sistemdeki hesabına Türk Lirası yüklemesini sağlayan, Türk Lirasının tükenmesi durumunda veya kullanım dönemi sonunda tekrar Türk lirası yüklemesini gerektiren h</w:t>
      </w:r>
      <w:r w:rsidR="00FA0A1B">
        <w:t>izmeti,</w:t>
      </w:r>
    </w:p>
    <w:p w:rsidR="00FA0A1B" w:rsidRPr="00FA0A1B" w:rsidRDefault="00734917" w:rsidP="00FA0A1B">
      <w:pPr>
        <w:pStyle w:val="ListeParagraf"/>
        <w:numPr>
          <w:ilvl w:val="0"/>
          <w:numId w:val="1"/>
        </w:numPr>
        <w:ind w:left="357" w:hanging="357"/>
        <w:contextualSpacing w:val="0"/>
        <w:rPr>
          <w:b/>
        </w:rPr>
      </w:pPr>
      <w:r w:rsidRPr="00FA0A1B">
        <w:rPr>
          <w:b/>
        </w:rPr>
        <w:t>Faturalı Abonelik:</w:t>
      </w:r>
      <w:r>
        <w:t xml:space="preserve"> ABONE'nin bir önceki dönemde yararlandığı hizmetlerin bedelleri ile tahakkuk eden sair ücret, vergi, harç vb. mali yükümlülükleri, takip eden dönemde adına düzenlenen fa</w:t>
      </w:r>
      <w:r w:rsidR="00FA0A1B">
        <w:t>tura karşılığı ödediği sistemi,</w:t>
      </w:r>
    </w:p>
    <w:p w:rsidR="00FA0A1B" w:rsidRPr="00FA0A1B" w:rsidRDefault="00734917" w:rsidP="00FA0A1B">
      <w:pPr>
        <w:pStyle w:val="ListeParagraf"/>
        <w:numPr>
          <w:ilvl w:val="0"/>
          <w:numId w:val="1"/>
        </w:numPr>
        <w:ind w:left="357" w:hanging="357"/>
        <w:contextualSpacing w:val="0"/>
        <w:rPr>
          <w:b/>
        </w:rPr>
      </w:pPr>
      <w:r w:rsidRPr="00FA0A1B">
        <w:rPr>
          <w:b/>
        </w:rPr>
        <w:t>Tarife:</w:t>
      </w:r>
      <w:r>
        <w:t xml:space="preserve"> İlgili yasal düzenlemelere uygun şekilde </w:t>
      </w:r>
      <w:r w:rsidR="00FA0A1B">
        <w:t>CCELL</w:t>
      </w:r>
      <w:r>
        <w:t xml:space="preserve"> tarafından serbestçe belirlenen ve sunulan hizmetler karşılığında alınacak ücre</w:t>
      </w:r>
      <w:r w:rsidR="00FA0A1B">
        <w:t>tleri gösteren fiyat listesini,</w:t>
      </w:r>
    </w:p>
    <w:p w:rsidR="00FA0A1B" w:rsidRPr="00FA0A1B" w:rsidRDefault="00FA0A1B" w:rsidP="00FA0A1B">
      <w:pPr>
        <w:pStyle w:val="ListeParagraf"/>
        <w:numPr>
          <w:ilvl w:val="0"/>
          <w:numId w:val="1"/>
        </w:numPr>
        <w:ind w:left="357" w:hanging="357"/>
        <w:contextualSpacing w:val="0"/>
        <w:rPr>
          <w:b/>
        </w:rPr>
      </w:pPr>
      <w:r w:rsidRPr="00FA0A1B">
        <w:rPr>
          <w:b/>
        </w:rPr>
        <w:t>SMS:</w:t>
      </w:r>
      <w:r>
        <w:t xml:space="preserve"> Kısa Mesaj Hizmetini,</w:t>
      </w:r>
    </w:p>
    <w:p w:rsidR="00734917" w:rsidRPr="00FA0A1B" w:rsidRDefault="00734917" w:rsidP="00FA0A1B">
      <w:pPr>
        <w:pStyle w:val="ListeParagraf"/>
        <w:numPr>
          <w:ilvl w:val="0"/>
          <w:numId w:val="1"/>
        </w:numPr>
        <w:ind w:left="357" w:hanging="357"/>
        <w:contextualSpacing w:val="0"/>
        <w:rPr>
          <w:b/>
        </w:rPr>
      </w:pPr>
      <w:r w:rsidRPr="00FA0A1B">
        <w:rPr>
          <w:b/>
        </w:rPr>
        <w:t>CLI:</w:t>
      </w:r>
      <w:r>
        <w:t xml:space="preserve"> ABONE’ye tahsis edilen ve ilgili mevzuata uygun arayan numara bilgisini,</w:t>
      </w:r>
    </w:p>
    <w:p w:rsidR="00FA0A1B" w:rsidRPr="00FA0A1B" w:rsidRDefault="00FA0A1B" w:rsidP="00FA0A1B">
      <w:pPr>
        <w:pStyle w:val="ListeParagraf"/>
        <w:numPr>
          <w:ilvl w:val="0"/>
          <w:numId w:val="1"/>
        </w:numPr>
        <w:ind w:left="357" w:hanging="357"/>
        <w:contextualSpacing w:val="0"/>
        <w:rPr>
          <w:b/>
        </w:rPr>
      </w:pPr>
      <w:r w:rsidRPr="00FA0A1B">
        <w:rPr>
          <w:b/>
        </w:rPr>
        <w:t>E-fatura:</w:t>
      </w:r>
      <w:r>
        <w:t xml:space="preserve"> Güvenli elektronik imza ile imzalanmış veya kurumsal mühürle mühürlenmiş olarak elektronik ortamda mevzuata uygun şekilde hazırlanan dijital telefon hizmet faturasını,</w:t>
      </w:r>
    </w:p>
    <w:p w:rsidR="00FA0A1B" w:rsidRPr="00FA0A1B" w:rsidRDefault="00FA0A1B" w:rsidP="00FA0A1B">
      <w:pPr>
        <w:pStyle w:val="ListeParagraf"/>
        <w:numPr>
          <w:ilvl w:val="0"/>
          <w:numId w:val="1"/>
        </w:numPr>
        <w:ind w:left="357" w:hanging="357"/>
        <w:contextualSpacing w:val="0"/>
        <w:rPr>
          <w:b/>
        </w:rPr>
      </w:pPr>
      <w:r w:rsidRPr="00FA0A1B">
        <w:rPr>
          <w:b/>
        </w:rPr>
        <w:t>Katma Değerli Hizmet:</w:t>
      </w:r>
      <w:r>
        <w:t xml:space="preserve"> İçeriği, kodu, protokolü veya benzer hususları üzerinde bilgisayar işlemleriyle veya başka surette işlem yaparak ABONE'ye ek, farklı ya da yeniden yapılandırılmış bir ses veya veri ileten ya da eğlence, oylama, yarışma, katılım, bilgi verme, cinsel içerik veya benzeri amaçlı içeriklere erişimi sağlayan elektronik haberleşme hizmetlerini,</w:t>
      </w:r>
    </w:p>
    <w:p w:rsidR="00FA0A1B" w:rsidRPr="00FA0A1B" w:rsidRDefault="00FA0A1B" w:rsidP="00FA0A1B">
      <w:pPr>
        <w:pStyle w:val="ListeParagraf"/>
        <w:numPr>
          <w:ilvl w:val="0"/>
          <w:numId w:val="1"/>
        </w:numPr>
        <w:ind w:left="357" w:hanging="357"/>
        <w:contextualSpacing w:val="0"/>
        <w:rPr>
          <w:b/>
        </w:rPr>
      </w:pPr>
      <w:r w:rsidRPr="00FA0A1B">
        <w:rPr>
          <w:b/>
        </w:rPr>
        <w:t>Webşifre:</w:t>
      </w:r>
      <w:r>
        <w:t xml:space="preserve"> ABONE'ye CCELL tarafından elektronik ortamda rastgele belirlenerek tahsis edilen, ABONE tarafından değiştirilebilen ve CCELL tarafından belirlenen bazı abonelik işlemlerini yapma yetkisi veren özel şifreyi,</w:t>
      </w:r>
    </w:p>
    <w:p w:rsidR="00FA0A1B" w:rsidRPr="00894BE9" w:rsidRDefault="00FA0A1B" w:rsidP="00FA0A1B">
      <w:pPr>
        <w:pStyle w:val="ListeParagraf"/>
        <w:numPr>
          <w:ilvl w:val="0"/>
          <w:numId w:val="1"/>
        </w:numPr>
        <w:ind w:left="357" w:hanging="357"/>
        <w:contextualSpacing w:val="0"/>
        <w:rPr>
          <w:b/>
        </w:rPr>
      </w:pPr>
      <w:r w:rsidRPr="00FA0A1B">
        <w:rPr>
          <w:b/>
        </w:rPr>
        <w:t>Ara Ödeme:</w:t>
      </w:r>
      <w:r>
        <w:t xml:space="preserve"> CCELL tarafından gerekli görülen durumlarda haklı sebeplerle ABONE'nin bilgisi haricindeki kullanıma engel olmak, CCELL alacağı ücretleri güvence altına alabilmek için, aboneliği takip eden herhangi bir tarihte, CCELL'in sunduğu hizmetlerin kullanılması sonucu, CCELL tarafından belirlenen nakden talep ve tahsil edilen tahsilatı müteakip, tahakkuk edilecek fatura tutarlarından mahsup edilen tutarı İfade eder.</w:t>
      </w:r>
    </w:p>
    <w:p w:rsidR="00894BE9" w:rsidRPr="00FA0A1B" w:rsidRDefault="00894BE9" w:rsidP="00FA0A1B">
      <w:pPr>
        <w:pStyle w:val="ListeParagraf"/>
        <w:numPr>
          <w:ilvl w:val="0"/>
          <w:numId w:val="1"/>
        </w:numPr>
        <w:ind w:left="357" w:hanging="357"/>
        <w:contextualSpacing w:val="0"/>
        <w:rPr>
          <w:b/>
        </w:rPr>
      </w:pPr>
      <w:r>
        <w:rPr>
          <w:b/>
        </w:rPr>
        <w:t xml:space="preserve">STH: </w:t>
      </w:r>
      <w:r>
        <w:t>CCELL tarafından her türlü telekomünikasyon şebekesi ve altyapısı üzerinden her türlü teknolojiyi kullanarak ses trafiğinin kullanıcılara şebeke içi, il içi, iller arası ve/veya uluslararası telefon şebekelerine iletilmesi hizmetinin sunulmasını kapsar</w:t>
      </w:r>
    </w:p>
    <w:p w:rsidR="00FA0A1B" w:rsidRPr="00FA0A1B" w:rsidRDefault="00FA0A1B" w:rsidP="00FA0A1B">
      <w:pPr>
        <w:ind w:firstLine="708"/>
        <w:rPr>
          <w:b/>
        </w:rPr>
      </w:pPr>
      <w:r>
        <w:rPr>
          <w:b/>
        </w:rPr>
        <w:t>MADDE 3 – SÖZLEŞMENİN KONUSU</w:t>
      </w:r>
    </w:p>
    <w:p w:rsidR="00FA0A1B" w:rsidRDefault="00FA0A1B" w:rsidP="0044322D">
      <w:pPr>
        <w:ind w:firstLine="709"/>
      </w:pPr>
      <w:r>
        <w:t>(1) İ</w:t>
      </w:r>
      <w:r w:rsidRPr="00FA0A1B">
        <w:t>şbu sözleşmenin konusu; Sabit Telefon Hizmetleri kapsamında sunulan ses, görüntü, yazı ve veri ve bunlara dayalı katma değerli elektronik haberleşme hizmetlerinden ABONE'nin faydalandırılmasına ilişkin karşılıklı hak ve yükümlülüklerin belirlenmesidir.</w:t>
      </w:r>
    </w:p>
    <w:p w:rsidR="00FA0A1B" w:rsidRDefault="00FA0A1B" w:rsidP="0044322D">
      <w:pPr>
        <w:ind w:firstLine="709"/>
      </w:pPr>
      <w:r>
        <w:rPr>
          <w:b/>
        </w:rPr>
        <w:t>MADDE 4 – TARAFLARIN HAK VE YÜKÜMLÜLÜKLERİ</w:t>
      </w:r>
    </w:p>
    <w:p w:rsidR="00FA0A1B" w:rsidRDefault="00FA0A1B" w:rsidP="00894BE9">
      <w:pPr>
        <w:ind w:firstLine="709"/>
      </w:pPr>
      <w:r>
        <w:t>(1) CCELL, SÖZLEŞME aslının ve CCELL tarafından abonelik için talep edilen usulüne uygun diğer tüm evrak ve belge asıllarının eksiksiz olarak CCELL 'e ulaşmasını müteakip ilk bağlantıyı en geç 7(yedi) gün içerisinde yapar.</w:t>
      </w:r>
      <w:r w:rsidR="00894BE9">
        <w:t xml:space="preserve"> CCELL, İşbu HİZMET EKİ ile talep edilen STH’ı sunacak olup, ABONE, CCELL’in yürürlükteki ücret tarifesine göre tahakkuk edecek ücretleri ödemekle mükelleftir. ABONE, İşbu HİZMET EKİ kapsamında alacağı hizmetlerde CCELL’in yapmış olduğu fizibilite, inceleme, araştırma, rapor vs. ile belirlenen kriterlere uymakla yükümlüdür. Aksi halde oluşacak zarar ve ziyandan ABONE sorumludur.</w:t>
      </w:r>
    </w:p>
    <w:p w:rsidR="00FA0A1B" w:rsidRDefault="00FA0A1B" w:rsidP="0044322D">
      <w:pPr>
        <w:ind w:firstLine="709"/>
      </w:pPr>
      <w:r>
        <w:lastRenderedPageBreak/>
        <w:t>(2) CCELL</w:t>
      </w:r>
      <w:r w:rsidRPr="00FA0A1B">
        <w:t>, abonelik başvurusundaki kişisel bilgi ve belgelerin doğruluğunu kontrol amacıyla ilgili kuruluşlara başvurarak bilgi edinebilir ve/veya ek belge talep edebilir. ABONE, işbu SÖZLEŞME imzalanırken ibraz ettiği belgelerdeki ve beyan ettiği bilgilerdeki d</w:t>
      </w:r>
      <w:r>
        <w:t>eğişiklikleri yazılı veya CCELL</w:t>
      </w:r>
      <w:r w:rsidRPr="00FA0A1B">
        <w:t xml:space="preserve"> tarafından belirlenen hizm</w:t>
      </w:r>
      <w:r w:rsidR="0044322D">
        <w:t>et kanalları aracılığıyla CCELL</w:t>
      </w:r>
      <w:r w:rsidRPr="00FA0A1B">
        <w:t xml:space="preserve">'e bildirmedikçe SÖZLEŞME'de belirttiği bilgiler doğru kabul edilecek ve bu bilgilere göre işlemler </w:t>
      </w:r>
      <w:r w:rsidR="0044322D">
        <w:t>tesis edilecektir. ABONE, CCELL</w:t>
      </w:r>
      <w:r w:rsidRPr="00FA0A1B">
        <w:t xml:space="preserve"> nezdindeki kişisel bilgilerinin güncel olmasını sağlamakla yükümlüdür. Bu bilgilere göre yapılacak her türlü işlem ve gönderilecek tebligatlar geçerli</w:t>
      </w:r>
      <w:r w:rsidR="0044322D">
        <w:t xml:space="preserve"> kabul edilecektir. CCELL</w:t>
      </w:r>
      <w:r w:rsidRPr="00FA0A1B">
        <w:t>, abonelik bilgi ve belgelerinde eksiklik/yanlışlık/sahtelik bulunduğu ya da bilgilerin güncel olmadığı yolunda makul bir şüphe duyduğu hatlara ilişkin hizmet vermeyi, aksi ispat edilinceye kadar veya gerekli güncelleme yapılıncaya kadar durdurma ve akabinde hizmet kanallarından herhangi biriyle yapacağı bildirimin ardından SÖZLEŞME'yi feshetme hakkına sahiptir</w:t>
      </w:r>
      <w:r w:rsidR="0044322D">
        <w:t>.</w:t>
      </w:r>
    </w:p>
    <w:p w:rsidR="0044322D" w:rsidRDefault="0044322D" w:rsidP="0044322D">
      <w:pPr>
        <w:ind w:firstLine="709"/>
      </w:pPr>
      <w:r>
        <w:t>(3) ABONE, sunulan elektronik haberleşme hizmetinden yararlanabilmek için gerekli olan teknik ekipman, cihaz ve donanımları kendisi temin eder. ABONE kullanımından veya hizmet almak için kullandığı cihazdan kaynaklanan nedenlerle şebekede oluşabilecek her türlü erişim, zarar ve ziyandan ABONE sorumludur. Bu hallerde CCELL, ABONE'ye bilgi vermek suretiyle ABONE'nin hattını görüşmelere kapatabilir. CCELL, ABONE'ye temin ettiği cihazın ayıbından sorumludur.</w:t>
      </w:r>
    </w:p>
    <w:p w:rsidR="0044322D" w:rsidRDefault="0044322D" w:rsidP="0044322D">
      <w:pPr>
        <w:ind w:firstLine="709"/>
      </w:pPr>
      <w:r>
        <w:t>(4) ABONE, kendisine tahsis edilen hat ve webşifre ile yaptığı tüm işlemlerin kendi sorumluluğunda olduğunu ve kendi rızası ile yapıldığını kabul, beyan ve taahhüt eder. ABONE, CCELL resmi internet sayfasından ABONE’nin webşifre kullanarak ve/veya çağrı merkezinde ABONE’den teyit alınarak yaptığı tüm işlemler nedeniyle ortaya çıkan itiraz veya talepleri sonucunda oluşan zararı karşılayacağını, aksi halde aleyhine yapılacak yasal takip neticesinde tüm sorumluluğun kendisine ait olduğunu kabul, beyan ve taahhüt eder. Bu kapsamda ABONE, ilgili hat üzerinden alınan hizmetler ve bu hat üzerinden yapılan işlemlerden doğan borçları, hizmetin fiilen kendisi tarafından alınmadığı ya da işlemin kendisi tarafından yapılmadığını ileri sürerek ifa etmekten imtina edemez.</w:t>
      </w:r>
    </w:p>
    <w:p w:rsidR="0044322D" w:rsidRDefault="0044322D" w:rsidP="0044322D">
      <w:pPr>
        <w:ind w:firstLine="709"/>
      </w:pPr>
      <w:r>
        <w:t>(5) CCELL, müşteri destek hizmetleri verecek HİZMET KANALLARINI serbestçe belirlemeye ve bu HİZMET KANALLARI üzerinden yapılacak abonelik işlemlerini münhasıran tespit etmeye ve bazı işlemlerin yapılmasına sınırlama getirmeye yetkilidir. ABONE, CCELL tarafından kendisine sunulan kanallar dışında başkaca bir kanal talep etme hakkına sahip olmadığı gibi, kullanıma açılmış kanalları kullanarak gerçekleştirdiği abonelik işlemlerinin işbu SÖZLEŞME'ye tabi olacağını kabul ve beyan eder. ABONE, HİZMET KANALLARINI kullanarak, CCELL tarafından belirlenen usuller doğrultusunda, tabi olduğu tarifelerde, abonelik türünde, bilgilerinde değişiklikler yapabilir ve her türlü talebini iletebilir. ABONE bu kanalları kullanarak ilettiği bilgilerin doğru olduğunu, yönelttiği taleplerin kendi iradesini yansıttığını, elde ettiği sonuçları kabul ettiğini, bu işlemler için CCELL' in herhangi bir sorumluluğunun olmadığını kabul ve beyan eder. ABONE, faturalı/ön ödemeli abonelikler arasında geçiş yaptığında ve bu aboneliklere dayalı diğer hizmetleri aldığında ya da değiştirdiğinde işbu SÖZLEŞMENİN bütün hükümleri ile geçerli olmaya devam edeceğini; önceki aboneliği sırasında ve hizmetlerde tahakkuk etmiş her türlü ücret ile vergi, resim ve harç vb. mali yükümlülükleri ödemeyi kabul eder.</w:t>
      </w:r>
    </w:p>
    <w:p w:rsidR="0044322D" w:rsidRDefault="0044322D" w:rsidP="0044322D">
      <w:pPr>
        <w:ind w:firstLine="709"/>
      </w:pPr>
      <w:r>
        <w:t xml:space="preserve">(6) CCELL, yürürlüğe girmeden önce ilgili mevzuata uygun biçimde duyurmak suretiyle sunduğu temel elektronik haberleşme hizmetleri ile katma değerli hizmetler ve diğer elektronik haberleşme hizmetleri dışında sunduğu ek servis ve hizmetler ile bu hizmetlerin koşullarını değiştirme, kaldırma, yenileme hakkına sahiptir. Uygulanacak tarifeler ve tarifelerdeki değişiklikler, kampanyalar, paketler vb. </w:t>
      </w:r>
      <w:hyperlink r:id="rId9" w:history="1">
        <w:r w:rsidRPr="00C37F49">
          <w:rPr>
            <w:rStyle w:val="Kpr"/>
          </w:rPr>
          <w:t>https://www.ccell.com.tr/</w:t>
        </w:r>
      </w:hyperlink>
      <w:r>
        <w:t xml:space="preserve"> internet adresinden öğrenilebilir. Şifre girişiyle ya da çağrı merkezi aracılığıyla tercihler yapılabilir ve/veya değiştirilebilir.</w:t>
      </w:r>
    </w:p>
    <w:p w:rsidR="0044322D" w:rsidRDefault="0044322D" w:rsidP="0044322D">
      <w:pPr>
        <w:ind w:firstLine="709"/>
      </w:pPr>
      <w:r>
        <w:lastRenderedPageBreak/>
        <w:t>(7) Sözleşme kapsamında sunulan katma değerli hizmetler, saatlik, günlük, haftalık, aylık veya yıllık abonelik esasına dayandığı hallerde; ABONE'nin bu dönemin sonunda söz konusu hizmetlere ilişkin aboneliğini sona erdirmemesi durumunda hizmette kesinti yaşanmaması için ilgili dönem sonundan önce ABONE veya CCELL tarafından iptal ya da durdurma bildirimi yapılmaması halinde otomatik olarak aynı süre için yenilenir</w:t>
      </w:r>
    </w:p>
    <w:p w:rsidR="0044322D" w:rsidRDefault="0044322D" w:rsidP="0044322D">
      <w:pPr>
        <w:ind w:firstLine="709"/>
      </w:pPr>
      <w:r>
        <w:t>(8) CCELL, uluslararası standartlar ve Kurum tarafından belirlenen standartlar ile ilgili arabağlantı sözleşmeleri ve mevzuatta öngörülen standartlara uygun kalitede hizmet sunar. ABONE'nin mücbir sebepler, ABONE'lerin veya üçüncü kişilerin eylemleri, işletme arızaları, öngörülemeyen haller, acil bakım-onarım çalışmaları, CCELL tarafından önceden haber verilen planlı bakım çalışmaları, yetkili makamların uyguladığı kesinti ve kısıtlamalar veya CCELL’in yasal kurumlarca kapatılması, faaliyetlerinin geçici süreyle durdurulması hallerinde hizmet kısmen veya tamamen, geçici veya sürekli olarak durabilir. ABONE söz konusu hallerde CCELL’den herhangi bir hak ve tazminat talebinde bulunamaz. Sayılan haller dışında haberleşme hizmetlerinin hiç veya gereği gibi verilememesi sebebiyle CCELL'den bedelini ödediği hizmetlere ilişkin ücret ve cihaz bedellerinin iadesi dışında hiçbir talepte bulunamaz. ABONE'nin hizmeti hiç ya da gereği gibi alamadığını ispatı ve ABONE'nin iade talebinin yapılan incelemede haklı sebeplere dayandığının tespiti üzerine; ABONE'nin mahsup talebinde bulunması halinde iade edilecek ücret ertesi ay tahsil edilecek ücretten mahsup edilir. ABONE'nin iadenin banka hesabına, kredi kartına nakden ödenmesini talep etmesi durumunda ise iade işlemleri için gerekli bilgi ve belgeleri (kimlik, banka hesap numarası, kredi kartı numarası vb.) sunulmasından itibaren bir ay içinde iade yapılır.</w:t>
      </w:r>
    </w:p>
    <w:p w:rsidR="0044322D" w:rsidRDefault="0044322D" w:rsidP="005E7159">
      <w:pPr>
        <w:ind w:firstLine="709"/>
      </w:pPr>
      <w:r>
        <w:t xml:space="preserve">(9) </w:t>
      </w:r>
      <w:r w:rsidR="005E7159">
        <w:t>ABONE'ye işbu SÖZLEŞME süresi boyunca tahsis edilen web sayfasının mülkiyeti ile içinde kayıtlı bulunan bilgiler, kodlar, şifreler ve yazılımlar üzerindeki eser sahipliğinden doğan tüm mali ve manevi haklar münhasıran CCELL'e aittir. ABONE'ye yalnızca sözleşme süresi boyunca SÖZLEŞME'nin amacına uygun olarak kullanma hakkı tahsis edilmektedir. Bu kapsamda, ABONE tarafından, sistem içinde yer alan bilgilerin, yazılımların, kodların her ne surette olursa olsun tahrifi, değiştirilmesi, işlenmesi, çoğaltılması ve yayılması, her türlü araçla umuma iletimi yasaktır</w:t>
      </w:r>
    </w:p>
    <w:p w:rsidR="005E7159" w:rsidRDefault="005E7159" w:rsidP="005E7159">
      <w:pPr>
        <w:ind w:firstLine="709"/>
      </w:pPr>
      <w:r>
        <w:t xml:space="preserve">(10) ABONE, CCELL'den aldığı hizmeti yaptığı işin gereği dışında ticari amaçlarla üçüncü kişilere sunamaz. Bu hallerde ve CCELL şebekesini tehdit eden saldırı çağrılarının olması, hizmetin mutat kullanım düzeyinin çok üzerinde olduğunun tespiti </w:t>
      </w:r>
      <w:r w:rsidR="00894BE9">
        <w:t>gibi durumlar</w:t>
      </w:r>
      <w:r>
        <w:t>da CCELL SÖZLEŞME'yi feshedebileceği gibi, ABONE'ye bilgi vererek hizmetin sunumunu k</w:t>
      </w:r>
      <w:r w:rsidR="00894BE9">
        <w:t>ısıtlayabilir veya durdurabilir ve her türlü sorumluluk ABONE’ye aittir.</w:t>
      </w:r>
    </w:p>
    <w:p w:rsidR="005E7159" w:rsidRDefault="005E7159" w:rsidP="005E7159">
      <w:pPr>
        <w:ind w:firstLine="709"/>
      </w:pPr>
      <w:r>
        <w:t>(11) ABONE, CCELL'in muvafakati olmaksızın ve devir anında devir konusu aboneliğe ait tüm doğmuş ve/veya doğacak borçların bilcümle vergi vb. mali yükümlülüklerin devreden ve devralan abone tarafından müştereken ve müteselsilen ödeneceği kabul edilmedikçe ve devralan ABONE CCELL ile yeni bir abonelik sözleşmesi imzalamadıkça sözleşmedeki hak ve yükümlülüklerini bir başkasına devredemez.</w:t>
      </w:r>
    </w:p>
    <w:p w:rsidR="005E7159" w:rsidRDefault="005E7159" w:rsidP="005E7159">
      <w:pPr>
        <w:ind w:firstLine="709"/>
      </w:pPr>
      <w:r>
        <w:t xml:space="preserve">(12) ABONE ve CCELL arasında uyuşmazlık çıkması halinde CCELL’in çağrı merkezi ses kayıtları, ABONE ile yapılan elektronik veya yazılı yazışmalar doğrultusunda mevzuat hükümlerine göre işlem tesis edilir. ABONE'nin CCELL'e ulaşan </w:t>
      </w:r>
      <w:bookmarkStart w:id="0" w:name="_GoBack"/>
      <w:bookmarkEnd w:id="0"/>
      <w:r w:rsidR="00554D4E">
        <w:t>şikâyet</w:t>
      </w:r>
      <w:r>
        <w:t xml:space="preserve"> ve talepleri, mevzuatta belirtilen sürelere göre sonuçlandırılır ya da ABONE'ye gelişmeyle ilgili bilgi verilir. Uzlaşma suretiyle sorun çözülemediği takdirde; uyuşmazlığın yasal yollarla çözümlenmesinde; ABONE kamu tüzel kişisi veya tacir ise </w:t>
      </w:r>
      <w:r w:rsidR="000F4A2B">
        <w:t>İstanbul ve Sakarya</w:t>
      </w:r>
      <w:r>
        <w:t xml:space="preserve"> Mahkemeleri ve İcra Daireleri yetkilidir. Bununla birlikte yine; tacir veya kamu tüzel kişisi olan ABONE ile CCELL arasında akdedilmiş ek protokolde münhasır yetki maddesi düzenlenmiş ise yalnızca bu ek protokolden kaynaklanan uyuşmazlıklarda söz konusu yetki maddeleri geçerlidir.</w:t>
      </w:r>
    </w:p>
    <w:p w:rsidR="005E7159" w:rsidRDefault="005E7159" w:rsidP="005E7159">
      <w:pPr>
        <w:ind w:firstLine="709"/>
      </w:pPr>
      <w:r>
        <w:lastRenderedPageBreak/>
        <w:t>(13) Abonelikle ilgili Kurum mevzuatı ve bu mevzuattaki değişikliklerin işbu SÖZLEŞMEyi bağladığını Taraflar kabul etmiştir. CCELL, teknolojik gelişmeler, idari kararlar ve/veya hukuki/idari düzenlemeler nedeniyle, işbu SÖZLEŞME'nin hükümlerini, değişiklikler hakkında ABONE'yi Kurum mevzuatında belirlenen sürelere göre önceden bilgilendirmek koşuluyla tek taraflı olarak değiştirebilir. ABONE, yapılan değişiklikleri uygun görmezse birikmiş borçları dışında başkaca bir sorumluluğu olmaksızın işbu SÖZLEŞME'yi feshedebilir.</w:t>
      </w:r>
    </w:p>
    <w:p w:rsidR="005E7159" w:rsidRDefault="005E7159" w:rsidP="005E7159">
      <w:pPr>
        <w:ind w:firstLine="709"/>
      </w:pPr>
      <w:r>
        <w:t>(14) CCELL BTK mevzuatı ve ISO 27001’de öngörülen uluslararası standartlara uygun kalitede hizmet sunmakla ve sunmakta olduğu hizmetlere ilişkin ilgili mevzuatın getirdiği her türlü yükümlülüğü eksiksiz olarak yerine getirmekle mükelleftir.</w:t>
      </w:r>
    </w:p>
    <w:p w:rsidR="009E710F" w:rsidRDefault="009E710F" w:rsidP="005E7159">
      <w:pPr>
        <w:ind w:firstLine="709"/>
      </w:pPr>
      <w:r>
        <w:t>(15) Abonenin başka bir hizmet sağlayıcıdan CCELL’e taşınması halinde, abonenin önceki aboneliğinden kaynaklanan borç, rücu edilebilecek sorumluluklar başta olmak üzere her türlü yükümlülükten CCELL sorumlu değildir.</w:t>
      </w:r>
    </w:p>
    <w:p w:rsidR="00894BE9" w:rsidRDefault="00894BE9" w:rsidP="00894BE9">
      <w:pPr>
        <w:ind w:firstLine="709"/>
      </w:pPr>
      <w:r>
        <w:t>(16) ABONE, CCELL’den alacağı HİZMET için TÜRK TELEKOM’dan tahsis edilen devrenin abone adına olması durumunda TÜRK TELEKOM’a başvuru ücreti ile TÜRK TELEKOM’un keseceği aylık hizmet faturasını ödemeyi peşinen kabul etmiş olur. ABONE bu devreyi kullanmaktan vazgeçmesi halinde devrenin iptalinden kendisi sorumlu olup, devrenin tüm borçlarını ödemeye mükelleftir.</w:t>
      </w:r>
    </w:p>
    <w:p w:rsidR="00894BE9" w:rsidRDefault="00894BE9" w:rsidP="00894BE9">
      <w:pPr>
        <w:ind w:firstLine="709"/>
      </w:pPr>
      <w:r>
        <w:t>(17) ABONE, CCELL ile yapılan STH bağlantısı sırasında abonenin kendi adına olan devre ile ilgili olarak TÜRK TELEKOM’a ait iletişim devrelerindeki arıza ve aksaklıklar ile erişim için kullanılan donanımdan, yazılım ve cihazlardan kaynaklanan arızalardan CCELL’in sorumlu olmadığını, doğabilecek zararlara ilişkin CCELL’den herhangi bir hak ve/veya tazminat talep edemeyeceğini kabul eder. ABONE, STH bağlantısı yapıldığında sistemlerindeki devre sayısını CCELL’e bildirmekle yükümlüdür. Zaman içerisinde kapasite genişlemesi ve devre sayısının arttırılmasında CCELL haberdar edilmelidir. Aksi takdirde oluşacak sonuçlardan ABONE sorumludur.</w:t>
      </w:r>
    </w:p>
    <w:p w:rsidR="00894BE9" w:rsidRDefault="00894BE9" w:rsidP="00894BE9">
      <w:pPr>
        <w:ind w:firstLine="709"/>
      </w:pPr>
      <w:r>
        <w:t>(18) ABONE’ye işbu HİZMET EKİ kapsamında ses hizmeti sunmak üzere tahsis edilen numaranın SÖZLEŞME’de ve/veya HİZMET EKİ’nde belirtilen adreste ya da ABONE’nin yazılı olarak bildireceği adreste kullanılacağını, acil aramalarda ve gerekli durumlarda resmi kurumlardan gelen taleplerde bu adresin bildirileceğini bilir, kabul ve taahhüt eder. Ayrıca Kurum tarafından Ulusal Numaralandırma planında değişklik yapılması ya da mücbir sebeblerin varlığı halinde CCELL 1 (bir) ay öncesinden ABONE’yi bilgilendirmek kaydıyla telefon numarasını değiştirme hakkını haizdir.</w:t>
      </w:r>
    </w:p>
    <w:p w:rsidR="00894BE9" w:rsidRDefault="00894BE9" w:rsidP="00894BE9">
      <w:pPr>
        <w:ind w:firstLine="709"/>
      </w:pPr>
      <w:r>
        <w:t>(19) ABONE’ye işbu HİZMET EKİ kapsamında HİZMET sunmak üzere tahsis edilen numaranın geçici olarak haberleşmeye kapatılması, CCELL tarifesine göre alınması gereken aylık/yıllık sabit ücretlerin tahsil edilmesine engel değildir.</w:t>
      </w:r>
    </w:p>
    <w:p w:rsidR="00894BE9" w:rsidRDefault="00894BE9" w:rsidP="00894BE9">
      <w:pPr>
        <w:ind w:firstLine="709"/>
      </w:pPr>
      <w:r>
        <w:t>(20) SÖZLEŞME süresi içinde CCELL’in kendi teknik altyapısında yaptığı değişiklikler sonucunda ABONE’nin donanım ve yazılımında ilave bir ya</w:t>
      </w:r>
      <w:r w:rsidR="00D03C35">
        <w:t>tırım gerektiren durumlar, CCELL</w:t>
      </w:r>
      <w:r>
        <w:t xml:space="preserve"> tarafından önceden ABONE’ye yazılı olarak bildirilir ve bu ilave yatırı</w:t>
      </w:r>
      <w:r w:rsidR="00D03C35">
        <w:t>mı yapmak istemeyen ABONE, CCELL</w:t>
      </w:r>
      <w:r>
        <w:t>’e, sözleşmenin fesih tarihine kadar olan borç ve yükümlülüklerini yerine getirerek SÖZLEŞME’yi ve HİMZET EKİ’ni sona erdirebilir. ABONE’nin fesih tarihinde mevcut dönem borçları muacceliyet kesbedecek olup nakde</w:t>
      </w:r>
      <w:r w:rsidR="00D03C35">
        <w:t>n ve def’aten ödenecektir. CCELL</w:t>
      </w:r>
      <w:r>
        <w:t>, bu halde fatura tarihinden önceki konuşma bedelini ara ödeme adı altında ara bir fatura düzenleyerek talep edebilecektir</w:t>
      </w:r>
      <w:r w:rsidR="00D03C35">
        <w:t>.</w:t>
      </w:r>
    </w:p>
    <w:p w:rsidR="00D03C35" w:rsidRDefault="00D03C35" w:rsidP="00894BE9">
      <w:pPr>
        <w:ind w:firstLine="709"/>
      </w:pPr>
      <w:r>
        <w:t xml:space="preserve">(21) Yasaların ve yargı kararlarının öngördüğü durumlarda, STH’nın yetkili mercilerce dinlenmesi, kaydedilmesi, saklanması ve gözetimine ilişkin olarak CCELL’in herhangi bir etkisi ve sorumluluğu </w:t>
      </w:r>
      <w:r>
        <w:lastRenderedPageBreak/>
        <w:t>olamayacağından, ABONE’nin her ne nam altında olursa olsun CCELL’den herhangi bir tazminat talep hakkı bulunmamaktadır.</w:t>
      </w:r>
    </w:p>
    <w:p w:rsidR="00D03C35" w:rsidRDefault="00D03C35" w:rsidP="00894BE9">
      <w:pPr>
        <w:ind w:firstLine="709"/>
      </w:pPr>
      <w:r>
        <w:t>(22) ABONE’nin CCELL’e noktadan noktaya data bağlantısı var ise, ABONE’nin talebi üzerine ve devrenin uygunluk durumuna göre CCELL, mevcut data devreyi kontrol ederek QoS (Quality of Services) testleri yapabilir. CCELL tarafından uygun cihazların kullanılması ya da mevcut sistemlerin güncellenmesi ABONE’ye teklif edilir. Devre kapasitesi STH verilmesine uygun hale getirilir.</w:t>
      </w:r>
    </w:p>
    <w:p w:rsidR="00D03C35" w:rsidRDefault="00D03C35" w:rsidP="00894BE9">
      <w:pPr>
        <w:ind w:firstLine="709"/>
      </w:pPr>
      <w:r>
        <w:t>(23) ABONE’nin noktadan noktaya data bağlantısı yok ise CCELL, ABONE adına veya bedeli aboneye yansıtılmak üzere kendi adına TÜRK TELEKOM’a başvuru yapar. Müşteri, data hattı kendisine ait olacak ise CCELL’in TÜRK TELEKOM’a başvuru yapmasını mümkün kılan vekâletnameyi hazırlayacak, TÜRK TELEKOM’a başvuru bedelinin CCELL hesabına yatırıldığını belgeleyen dekontu ve gerekli belgeleri CCELL’e ulaştıracaktır. Bu aşamadan sonra devrenin tesis edilmesi CCELL’in sorumluluğundadır. Data hattı ABONE adına olacak ise CCELL, ABONE’den aldığı başvuru belgeleri ve bedelini takiben devrenin tesis edilmesine kadar geçen sürede, TÜRK TELEKOM’un muhatabı olarak ABONE adına devrenin tesis edilmesi işleminin takibini yapacaktır. CCELL, data hattını kendi adına tesis edecek ise TÜRK TELEKOM süreçlerini takip edecektir. Her iki yöntemde de TÜRK TELEKOM’dan kaynaklanan gecikmeler CCELL’in sorumluluğunda değildir.</w:t>
      </w:r>
    </w:p>
    <w:p w:rsidR="00D03C35" w:rsidRDefault="00D03C35" w:rsidP="00894BE9">
      <w:pPr>
        <w:ind w:firstLine="709"/>
      </w:pPr>
      <w:r>
        <w:t>(24) ABONE’nin CCELL aboneliğinin herhangi bir nedenle sona ermesi halinde işbu HİZMET EKİ de kendiliğinden sona erecektir. ABONE’nin taahhüt vermiş olması halinde, SÖZLEŞME’nin haklı nedenlerle CCELL tarafından veya haklı olmayan nedenlerle ABONE tarafından feshedilmesi durumunda taahhüdün ihlali hükümleri uygulama alanı bulacaktır.</w:t>
      </w:r>
    </w:p>
    <w:p w:rsidR="00D03C35" w:rsidRDefault="00D03C35" w:rsidP="00894BE9">
      <w:pPr>
        <w:ind w:firstLine="709"/>
      </w:pPr>
      <w:r>
        <w:t>(25) CCELL, TÜRK TELEKOM ve/veya Diğer Operatörlerden veya 3. Kişilerden kaynaklanan aylık kesintiler (12 saati aşmayacak şekilde) hariç sistem sürekliliğini taahhüt eder. HİZMET sunulurken herhangi bir zamanda arıza oluşması nedeniyle STH siste</w:t>
      </w:r>
      <w:r w:rsidR="00FA2EA2">
        <w:t>minin çalışmaması halinde, CCELL</w:t>
      </w:r>
      <w:r>
        <w:t>, aşağıdaki tabloda belirtilen sürelerde sistemin çalışır hale gelmesini sağlamak için gereken işlemleri acilen yapacaktır. CCELL, TÜRK TELEKOM’dan kaynaklanan arızalara hızlı bir şekilde müdahale edilmesi için gerekli başvuruları süratle yapacaktır. CCELL’den kaynaklanan arızalara aşağıdaki tabloda belirtilen sürelerde müdahale edilerek, çözüm sağlanması için gerekli aksiyonlar alınacaktır. CCELL’den kaynaklanmayan zararlardan sorumlu tutulamaz.</w:t>
      </w:r>
    </w:p>
    <w:tbl>
      <w:tblPr>
        <w:tblStyle w:val="TabloKlavuzu"/>
        <w:tblW w:w="0" w:type="auto"/>
        <w:tblLook w:val="04A0"/>
      </w:tblPr>
      <w:tblGrid>
        <w:gridCol w:w="3398"/>
        <w:gridCol w:w="3398"/>
        <w:gridCol w:w="3398"/>
      </w:tblGrid>
      <w:tr w:rsidR="00D03C35" w:rsidTr="00D03C35">
        <w:tc>
          <w:tcPr>
            <w:tcW w:w="3398" w:type="dxa"/>
            <w:vAlign w:val="center"/>
          </w:tcPr>
          <w:p w:rsidR="00D03C35" w:rsidRPr="00D03C35" w:rsidRDefault="00D03C35" w:rsidP="00D03C35">
            <w:pPr>
              <w:spacing w:before="160" w:after="160"/>
              <w:jc w:val="center"/>
              <w:rPr>
                <w:b/>
              </w:rPr>
            </w:pPr>
            <w:r>
              <w:rPr>
                <w:b/>
              </w:rPr>
              <w:t>Arıza Türü</w:t>
            </w:r>
          </w:p>
        </w:tc>
        <w:tc>
          <w:tcPr>
            <w:tcW w:w="3398" w:type="dxa"/>
            <w:vAlign w:val="center"/>
          </w:tcPr>
          <w:p w:rsidR="00D03C35" w:rsidRPr="00D03C35" w:rsidRDefault="00D03C35" w:rsidP="00D03C35">
            <w:pPr>
              <w:spacing w:before="160" w:after="160"/>
              <w:jc w:val="center"/>
              <w:rPr>
                <w:b/>
              </w:rPr>
            </w:pPr>
            <w:r>
              <w:rPr>
                <w:b/>
              </w:rPr>
              <w:t>Müdahale</w:t>
            </w:r>
          </w:p>
        </w:tc>
        <w:tc>
          <w:tcPr>
            <w:tcW w:w="3398" w:type="dxa"/>
            <w:vAlign w:val="center"/>
          </w:tcPr>
          <w:p w:rsidR="00D03C35" w:rsidRPr="00D03C35" w:rsidRDefault="00D03C35" w:rsidP="00D03C35">
            <w:pPr>
              <w:spacing w:before="160" w:after="160"/>
              <w:jc w:val="center"/>
              <w:rPr>
                <w:b/>
              </w:rPr>
            </w:pPr>
            <w:r>
              <w:rPr>
                <w:b/>
              </w:rPr>
              <w:t>Çözüm</w:t>
            </w:r>
          </w:p>
        </w:tc>
      </w:tr>
      <w:tr w:rsidR="00D03C35" w:rsidTr="00D03C35">
        <w:tc>
          <w:tcPr>
            <w:tcW w:w="3398" w:type="dxa"/>
            <w:vAlign w:val="center"/>
          </w:tcPr>
          <w:p w:rsidR="00D03C35" w:rsidRDefault="00751F60" w:rsidP="00D03C35">
            <w:pPr>
              <w:spacing w:before="160" w:after="160"/>
              <w:jc w:val="center"/>
            </w:pPr>
            <w:r>
              <w:t>CCELL kaynaklı arızalar</w:t>
            </w:r>
          </w:p>
        </w:tc>
        <w:tc>
          <w:tcPr>
            <w:tcW w:w="3398" w:type="dxa"/>
            <w:vAlign w:val="center"/>
          </w:tcPr>
          <w:p w:rsidR="00D03C35" w:rsidRDefault="00751F60" w:rsidP="00D03C35">
            <w:pPr>
              <w:spacing w:before="160" w:after="160"/>
              <w:jc w:val="center"/>
            </w:pPr>
            <w:r>
              <w:t>1 Saat</w:t>
            </w:r>
          </w:p>
        </w:tc>
        <w:tc>
          <w:tcPr>
            <w:tcW w:w="3398" w:type="dxa"/>
            <w:vAlign w:val="center"/>
          </w:tcPr>
          <w:p w:rsidR="00D03C35" w:rsidRDefault="00751F60" w:rsidP="00D03C35">
            <w:pPr>
              <w:spacing w:before="160" w:after="160"/>
              <w:jc w:val="center"/>
            </w:pPr>
            <w:r>
              <w:t>12 Saat</w:t>
            </w:r>
          </w:p>
        </w:tc>
      </w:tr>
    </w:tbl>
    <w:p w:rsidR="00D03C35" w:rsidRDefault="00D03C35" w:rsidP="00D03C35"/>
    <w:p w:rsidR="00751F60" w:rsidRPr="00894BE9" w:rsidRDefault="00751F60" w:rsidP="00751F60">
      <w:pPr>
        <w:ind w:firstLine="708"/>
      </w:pPr>
      <w:r>
        <w:t>(26) CCELL, TÜRK TELEKOM tarafından devrenin tahsis edilmesi, TÜRK TELEKOM santrallerinden kaynaklanan teknik bir sorun olmaması ve ABONE donanımlarının eksiksiz olarak hazır olması koşuluyla, ABONE donanım, devre ve sair tüm sistemlerinin hazır ve eksiksiz çalışır durumda olduğu tarihten itibaren en geç 5 (beş) iş günü içerisinde ABONE’nin HİZMET bağlantısını sağlar ve hizmet vermeye başlar. ABONE, hizmetin bağlanması için her türlü kolaylığı sağlamakla yükümlüdür. Aksi takdirde CCELL sorumlu değildir.</w:t>
      </w:r>
    </w:p>
    <w:p w:rsidR="005E7159" w:rsidRDefault="005E7159" w:rsidP="005E7159">
      <w:pPr>
        <w:ind w:firstLine="709"/>
      </w:pPr>
      <w:r>
        <w:rPr>
          <w:b/>
        </w:rPr>
        <w:t>MADDE 5 – MALİ YÜKÜMLÜLÜKLER</w:t>
      </w:r>
    </w:p>
    <w:p w:rsidR="005E7159" w:rsidRDefault="005E7159" w:rsidP="005E7159">
      <w:pPr>
        <w:ind w:firstLine="709"/>
      </w:pPr>
      <w:r>
        <w:t xml:space="preserve">(1) ABONE, seçtiği tarifedeki haberleşme ücreti, abonelik işlem ücretleri (numara tahsis ücreti, devir, tesis vb.), ayrıntılı fatura ücreti ve Katma Değerli Hizmetler'in bedelini, paket/servis üyelik ücretini, </w:t>
      </w:r>
      <w:r>
        <w:lastRenderedPageBreak/>
        <w:t>kampanya katılım ücretini, gecikme bedelini, yasalarda belirtilen tüm vergi, resim, harç ve benzeri ücretleri ile birlikte oluşan dönem fatura tutarından varsa ara ödeme ve düzeltme tutarlarının mahsubundan sonra kalan fatura tutarını faturasında belirtilen son ödeme tarihine kadar ödemekle yükümlüdür. Herhangi bir aya ait fatura alacağının tahsili, ABONE'nin önceki dönemlere ait ödenmemiş borçlarının ifa edildiği anlamına gelmez. CCELL'in, ABONE tarafından yapılacak ödemeleri öncelikle ABONE'nin varsa diğer CCELL abonelikleri dâhil geçmiş dönem borçlarına ilişkin faize ve geçmiş döneme ait borçlarına mahsup etme hakkı saklıdır. ABONE'nin işbu ya da başka sözleşmelerle tahsis edilmiş birden fazla hattının olması halinde aynı türden abonelikleri için tek bir fatura düzenlenip gönderilebileceği gibi, birden fazla fatura da düzenlenebilir ve gönderilebilir. ÖN ÖDEMELİ SİSTEMDE, yasalarda belirtilen her türlü vergi, resim, harç ilk yüklenen TL'den tahsil edilir.</w:t>
      </w:r>
    </w:p>
    <w:p w:rsidR="005E7159" w:rsidRDefault="005E7159" w:rsidP="005E7159">
      <w:pPr>
        <w:ind w:firstLine="709"/>
      </w:pPr>
      <w:r>
        <w:t>(2) CCELL, ABONE'ye aylık olarak fatura veya E-FATURA düzenleyerek, ABONE'nin tercihine göre tebligat adresine veya işbu SÖZLEŞME'de bildirdiği e-posta adresine ihbarsız, kayıtsız ve mevzuata uygun olarak, son ödeme tarihinden önce ulaşacak ve belirli bir ödeme süresini içerecek şekilde gönderir. ABONE, önceki dönemlere ait ücretlendirilmemiş hizmetlerin sonraki dönem faturasında ya da ayrı bir fatura ile ücretlendirilebileceğini kabul eder. ABONE, aylık fatura tutarının tamamını öder. CCELLin, hizmet kanallarından yapılan fatura ödemeleri veya Türk Lirası yüklemelerinde kötü niyetli kullanım durumlarında bu kanallardan sunduğu hizmeti kısıtlama, yapılan işlemleri iptal etme (yüklenen Türk Liralarını veya yapılan ödemeleri geri çekme) ve ABONE'ye ait hatları görüşmeye kapama hakkı saklıdır. ABONE'nin e-posta servisinden kaynaklanan sorunlar da dâhil olmak üzere teknik nedenlerle ortaya çıkan sorunlardan CCELL sorumlu tutulamaz.</w:t>
      </w:r>
    </w:p>
    <w:p w:rsidR="005E7159" w:rsidRDefault="005E7159" w:rsidP="005E7159">
      <w:pPr>
        <w:ind w:firstLine="709"/>
      </w:pPr>
      <w:r>
        <w:t>(3) ABONE, abonelik başlangıcında CCELL'in sunduğu tarifelerden birini seçer. Aksi halde; işbu SÖZLEŞME'nin imzalandığı tarihte yürürlükte bulunan standart tarife uygulanır. ABONE';nin seçtiği tarifenin iptal edilmesi, uygulam</w:t>
      </w:r>
      <w:r w:rsidR="002534BA">
        <w:t>adan kaldırılması hallerinde CCELL</w:t>
      </w:r>
      <w:r>
        <w:t>, ABONE';nin onayını alarak ba</w:t>
      </w:r>
      <w:r w:rsidR="002534BA">
        <w:t>şka bir tarifeye geçirir. CCELL</w:t>
      </w:r>
      <w:r>
        <w:t>, yürürlükte bulunan mevzuata uygun şekil ve sürede tarifelerinde ve ücretlendirmeleri</w:t>
      </w:r>
      <w:r w:rsidR="002534BA">
        <w:t>nde değişiklik yapabilir. CCELL</w:t>
      </w:r>
      <w:r>
        <w:t xml:space="preserve"> yapılan değişiklikleri Kurum mevzuatına uygun bir süre öncesinde HİZMET KANALLARI veya internet sitesi üzerinden duyurur. ABONE, lehine olmayan durumlarda tazminat ödemeden aboneliğini sonlandırma hakkına sahiptir.</w:t>
      </w:r>
    </w:p>
    <w:p w:rsidR="002534BA" w:rsidRDefault="002534BA" w:rsidP="002534BA">
      <w:pPr>
        <w:ind w:left="1" w:firstLine="708"/>
      </w:pPr>
      <w:r>
        <w:t>(4) Faturada yer alan tutarın hatalı olduğu gerekçesiyle faturanın düzenlendiği tarihten itibaren sekiz gün içinde itiraz edilebilir. Faturaya itirazlar yazılı olarak yapılır. Faturaya yapılacak itiraz ödemeyi durdurmaz. Bu nedenle, CCELL'in geciken ödemeye, son ödeme tarihinden itibaren faiz uygulama hakkı saklıdır.</w:t>
      </w:r>
    </w:p>
    <w:p w:rsidR="002534BA" w:rsidRDefault="002534BA" w:rsidP="002534BA">
      <w:pPr>
        <w:ind w:left="1" w:firstLine="708"/>
      </w:pPr>
      <w:r>
        <w:t>(5) Fatura ödemeleri, CCELL'in belirleyeceği yöntemlerle ve duyurduğu anlaşmalı banka ve kurumlardan yapılır. Faturada belirtilen son ödeme tarihini geçen ödemeler için; CCELL tarafından günlük bazda gecikmeli gün sayısı kadar faiz uygulanır. Uygulanacak faiz oranları düzenlenen faturalarda ve ilgili HİZMET KANALLARI'ndan bilgi verilir.</w:t>
      </w:r>
    </w:p>
    <w:p w:rsidR="002534BA" w:rsidRDefault="002534BA" w:rsidP="002534BA">
      <w:pPr>
        <w:ind w:left="1" w:firstLine="708"/>
      </w:pPr>
      <w:r>
        <w:t>(6) ÖN ÖDEMELİ ABONElikler'de ABONE, kendisine önceden bilgi verilen kullanım süreleri içinde Türk Lirası yüklememesi halinde, hattının önce geçici süreli ve sonra da tamamen görüşmeye kapatılabileceğini kabul etmektedir.</w:t>
      </w:r>
    </w:p>
    <w:p w:rsidR="002534BA" w:rsidRDefault="002534BA" w:rsidP="002534BA">
      <w:pPr>
        <w:ind w:left="1" w:firstLine="708"/>
      </w:pPr>
      <w:r>
        <w:t xml:space="preserve">(7) CCELL, son ödeme tarihinde borcunu ödemeyen ABONE'yi, SMS, e-posta, sesli mesaj, çağrı merkezi yollarından en az biri ile başvurulacak usuller ve yasal süreç hususunda bilgilendirir. Borcun tamamı ödeninceye kadar ABONE'yi de bilgilendirmek sureti ile geçici olarak hizmetin sunumunu kısıtlayabilir veya hattı görüşmeye kapatabilir. Borcunu ifa etmeyen ABONE'nin SÖZLEŞMESİ, ABONE'ye bilgi verilmek suretiyle feshedilebilir ve adına yeni abonelik tesisi yapılmaz. Önceden yapılan </w:t>
      </w:r>
      <w:r>
        <w:lastRenderedPageBreak/>
        <w:t>bilgilendirmeden farklı bir yöntemle CCELL makul bir süre öncesinde abonenin borcunu ifa etmesi gerektiğini, aksi takdirde borcun yasal yollarla tahsil edileceği hakkında ABONE'yi son kez uyarır ve yasal takip süreci başlatılabilir. ABONE'nin borcunu ifa etmemesi halinde ABONE, anapara borcu dışında faiz, işlemiş ve işleyecek faiz nedeniyle doğmuş KDV ve ÖİV ile tahakkuk etmiş ve ileride getirilecek her türlü vergi, resim ve harç vb. mali yükümlülükleri, avukatlık ücreti ve varsa kampanya veya taahhütlerinden caymış sayılarak cayma bedelleri dâhil tüm masrafları ödemekle yükümlüdür. Aboneliğin fesih halleri hariç, ödeme yapıldıktan sonra en geç 24 (yirmi dört) saat içinde hizmetin sunumuna devam edilir.</w:t>
      </w:r>
    </w:p>
    <w:p w:rsidR="002534BA" w:rsidRDefault="002534BA" w:rsidP="002534BA">
      <w:pPr>
        <w:ind w:left="1" w:firstLine="708"/>
      </w:pPr>
      <w:r>
        <w:t>(8) Kurumsal aboneliklerin Özel protokollerle tesis edilmesi hallerinde; ödemeler özel protokolde belirlenen usul ve esaslara göre yapılır.</w:t>
      </w:r>
    </w:p>
    <w:p w:rsidR="002534BA" w:rsidRPr="005867EE" w:rsidRDefault="002534BA" w:rsidP="005867EE">
      <w:pPr>
        <w:ind w:left="1" w:firstLine="708"/>
      </w:pPr>
      <w:r>
        <w:t>(9) CCELL, aboneliğin kötü niyetle ve/veya ticari veya kazanç elde etmek amacıyla yapılması, tahsilat riski yaratabilecek oranda kullanım yapılması, ön ödemeli abonelik de olsa kredisinin eksiye düşmesi, hizmetin sunulmasına rağmen ABONE'nin kredisine yansımayan harcamaların tespiti, kredisi verilen hizmetin veya hattın dahil olduğunu kampanya iletişim hizmeti dışında kullanıldığının tespit edilmesi sebepleriyle ilgili tutarlar ABONE'ye sonradan fatura edilebilir.</w:t>
      </w:r>
    </w:p>
    <w:p w:rsidR="002534BA" w:rsidRDefault="002534BA" w:rsidP="002534BA">
      <w:pPr>
        <w:ind w:left="1" w:firstLine="708"/>
      </w:pPr>
      <w:r>
        <w:rPr>
          <w:b/>
        </w:rPr>
        <w:t>MADDE 6 – SÖZLEŞMENİN SÜRESİ VE FESHİ</w:t>
      </w:r>
    </w:p>
    <w:p w:rsidR="002534BA" w:rsidRDefault="002534BA" w:rsidP="002534BA">
      <w:pPr>
        <w:ind w:left="1" w:firstLine="708"/>
      </w:pPr>
      <w:r>
        <w:t>(1) İşbu SÖZLEŞME, taraflarca imzalandığı tarihte yürürlüğe girer ve taraflardan biri tarafından feshedilinceye kadar yürürlükte kalır.</w:t>
      </w:r>
    </w:p>
    <w:p w:rsidR="002534BA" w:rsidRDefault="002534BA" w:rsidP="002534BA">
      <w:pPr>
        <w:ind w:left="1" w:firstLine="708"/>
      </w:pPr>
      <w:r>
        <w:t>(2) ABONE, talebini CCELL'e yazılı olarak veya mevzuatta belirtilen diğer usullerle ileterek aboneliğini her zaman sona erdirebilir. Bu durumda ABONE'ye sunulan hizmet ve ücretlendirme, bildirimin yapıldığı andan itibaren 24 (yirmidört) saat içinde durdurulur. Hizmetin bu süre içinde durdurulmamasından ABONE sorumlu tutulamaz. CCELL, ABONE'nin aboneliğine son verme yönündeki ABONE'nin kimliğini tevsik eden belgeler ile birlikte Kurum mevzuatına uygun şekilde talebinin kendisine ulaşmasından itibaren 48 (kırk sekiz) saat içinde fesih işlemini gerçekleştirmek ve 7 (yedi) gün içinde SÖZLEŞME'nin feshedildiğini, ABONE'nin talebine bağlı olmaksızın ABONE'ye posta, SMS, e-posta, ve arama yöntemlerinden birini kullanarak bildirmekle ve varsa mülkiyeti CCELL'e ait cihaz/donanım/modem/kart vb. ekipmanların iade edilmesi gerektiği bilgisini ABONE'ye iletmekle yükümlüdür.</w:t>
      </w:r>
    </w:p>
    <w:p w:rsidR="002534BA" w:rsidRDefault="002534BA" w:rsidP="002534BA">
      <w:pPr>
        <w:ind w:left="1" w:firstLine="708"/>
      </w:pPr>
      <w:r>
        <w:t>(3) Fesih işleminden sonra CCELL geri kalan alacakları için borcu olan abonelere abonenin fesih talep tarihinden sonra Kurum mevzuatındaki sürelere göre son faturayı gönderir. Bu süre sınırı, son faturaya uygulanan gecikme faizi ve yasal takipten doğan faturalar için geçerli değildir.</w:t>
      </w:r>
    </w:p>
    <w:p w:rsidR="002534BA" w:rsidRDefault="002534BA" w:rsidP="002534BA">
      <w:pPr>
        <w:ind w:left="1" w:firstLine="708"/>
      </w:pPr>
      <w:r>
        <w:t>(4) Fesih durumunda aboneden daha önce alınan depozito, avans gibi ücretler veya abone alacakları var ise, mahsuplaşmayı müteakip kalan tutar 15 (on beş) gün içinde CCELL tarafından ABONE'ye iade edilir.</w:t>
      </w:r>
    </w:p>
    <w:p w:rsidR="002534BA" w:rsidRDefault="002534BA" w:rsidP="002534BA">
      <w:pPr>
        <w:ind w:left="1" w:firstLine="708"/>
      </w:pPr>
      <w:r>
        <w:t>(5) SÖZLEŞME'nin diğer maddelerinde belirtilen fesih hallerinin doğması ile CCELL, SÖZLEŞME'yi feshetme hakkına sahiptir. CCELL, herhangi bir nedenle fesih ederse, ABONE yasalarda yazılı bilcümle vergileri ve o zamana kadarki kullanım ücretlerini ve varsa diğer borçlarını belirtilen süre içinde ödemekle yükümlüdür.</w:t>
      </w:r>
    </w:p>
    <w:p w:rsidR="00751F60" w:rsidRDefault="00751F60" w:rsidP="002534BA">
      <w:pPr>
        <w:ind w:left="1" w:firstLine="708"/>
      </w:pPr>
      <w:r>
        <w:t>(6) İşbu HİZMET EKİ imzalandığı tarihte yürürlüğe girecek olup, SÖZLEŞME hükümleri çerçevesinde sona erdirilinceye kadar yürürlükte kalacaktır. Hizmetin taahhütlü olarak verilmesi halinde Taahhütlü Hizmet Koşulları ekinde yer alan şartlar öncelikli olarak uygulanacaktır. Taahhüt süresinin bitiminden 60 (altmış) gün önce yazılı bildirimde bulunulmaması halinde hizmet taahhütsüz olarak devam edecektir.</w:t>
      </w:r>
    </w:p>
    <w:p w:rsidR="00751F60" w:rsidRDefault="00751F60" w:rsidP="002534BA">
      <w:pPr>
        <w:ind w:left="1" w:firstLine="708"/>
      </w:pPr>
      <w:r>
        <w:rPr>
          <w:b/>
        </w:rPr>
        <w:lastRenderedPageBreak/>
        <w:t>MAADDE 7 – SON HÜKÜMLER</w:t>
      </w:r>
    </w:p>
    <w:p w:rsidR="00751F60" w:rsidRPr="00751F60" w:rsidRDefault="00751F60" w:rsidP="00751F60">
      <w:pPr>
        <w:ind w:left="1" w:firstLine="708"/>
      </w:pPr>
      <w:r>
        <w:t>(1) İşbu HİZMET EKİ taraflar arasında 7 (yedi) maddeden ibaret olarak ……/….../........... tarihinde, bir nüshası ABONE’ye verilmek üzere, 2 (iki) asıl nüsha olarak imzalanmıştır.</w:t>
      </w:r>
    </w:p>
    <w:p w:rsidR="00501E4F" w:rsidRDefault="00501E4F" w:rsidP="002534BA">
      <w:pPr>
        <w:ind w:left="1" w:firstLine="708"/>
      </w:pPr>
    </w:p>
    <w:p w:rsidR="00501E4F" w:rsidRPr="00501E4F" w:rsidRDefault="00501E4F" w:rsidP="00501E4F">
      <w:pPr>
        <w:ind w:left="1" w:firstLine="708"/>
        <w:rPr>
          <w:b/>
        </w:rPr>
      </w:pPr>
      <w:r w:rsidRPr="00501E4F">
        <w:rPr>
          <w:b/>
        </w:rPr>
        <w:t xml:space="preserve">                    ŞİRKET                                                                                           ABONE</w:t>
      </w:r>
    </w:p>
    <w:p w:rsidR="00501E4F" w:rsidRPr="00501E4F" w:rsidRDefault="00501E4F" w:rsidP="00501E4F">
      <w:pPr>
        <w:ind w:left="1" w:firstLine="708"/>
      </w:pPr>
      <w:r w:rsidRPr="00501E4F">
        <w:t>CCELL İLETİŞİM HİZ. TİC. LTD. ŞTİ</w:t>
      </w:r>
    </w:p>
    <w:p w:rsidR="00501E4F" w:rsidRPr="00501E4F" w:rsidRDefault="00501E4F" w:rsidP="00501E4F">
      <w:pPr>
        <w:ind w:left="1" w:firstLine="708"/>
      </w:pPr>
      <w:r w:rsidRPr="00501E4F">
        <w:t xml:space="preserve">     Kozluk Mh. D-100 Yanyol Cad.</w:t>
      </w:r>
    </w:p>
    <w:p w:rsidR="00501E4F" w:rsidRPr="00501E4F" w:rsidRDefault="00501E4F" w:rsidP="00501E4F">
      <w:pPr>
        <w:ind w:left="1" w:firstLine="708"/>
      </w:pPr>
      <w:r w:rsidRPr="00501E4F">
        <w:t xml:space="preserve">     No: 209/C Erenler/SAKARYA</w:t>
      </w:r>
    </w:p>
    <w:p w:rsidR="00501E4F" w:rsidRPr="00501E4F" w:rsidRDefault="00501E4F" w:rsidP="00501E4F">
      <w:pPr>
        <w:ind w:left="1" w:firstLine="708"/>
      </w:pPr>
      <w:r w:rsidRPr="00501E4F">
        <w:t>Ali Fuat Cebesoy V.D.: 0070 582 325</w:t>
      </w:r>
    </w:p>
    <w:p w:rsidR="00501E4F" w:rsidRDefault="00501E4F" w:rsidP="002534BA">
      <w:pPr>
        <w:ind w:left="1" w:firstLine="708"/>
      </w:pPr>
    </w:p>
    <w:p w:rsidR="00371DA9" w:rsidRDefault="00371DA9" w:rsidP="002534BA">
      <w:pPr>
        <w:ind w:left="1" w:firstLine="708"/>
      </w:pPr>
    </w:p>
    <w:p w:rsidR="00371DA9" w:rsidRPr="00371DA9" w:rsidRDefault="00371DA9" w:rsidP="002534BA">
      <w:pPr>
        <w:ind w:left="1" w:firstLine="708"/>
        <w:rPr>
          <w:b/>
        </w:rPr>
      </w:pPr>
      <w:r w:rsidRPr="00371DA9">
        <w:rPr>
          <w:b/>
        </w:rPr>
        <w:t>BAYİ KAŞE</w:t>
      </w:r>
    </w:p>
    <w:sectPr w:rsidR="00371DA9" w:rsidRPr="00371DA9" w:rsidSect="00F03188">
      <w:headerReference w:type="default" r:id="rId10"/>
      <w:footerReference w:type="default" r:id="rId11"/>
      <w:headerReference w:type="first" r:id="rId12"/>
      <w:footerReference w:type="first" r:id="rId13"/>
      <w:pgSz w:w="11906" w:h="16838"/>
      <w:pgMar w:top="720" w:right="720" w:bottom="720" w:left="720" w:header="22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250B" w:rsidRDefault="00A8250B" w:rsidP="002534BA">
      <w:pPr>
        <w:spacing w:after="0" w:line="240" w:lineRule="auto"/>
      </w:pPr>
      <w:r>
        <w:separator/>
      </w:r>
    </w:p>
  </w:endnote>
  <w:endnote w:type="continuationSeparator" w:id="1">
    <w:p w:rsidR="00A8250B" w:rsidRDefault="00A8250B" w:rsidP="002534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163861"/>
      <w:docPartObj>
        <w:docPartGallery w:val="Page Numbers (Bottom of Page)"/>
        <w:docPartUnique/>
      </w:docPartObj>
    </w:sdtPr>
    <w:sdtContent>
      <w:p w:rsidR="00F03188" w:rsidRDefault="00F03188" w:rsidP="00F03188">
        <w:pPr>
          <w:pStyle w:val="Altbilgi"/>
        </w:pPr>
      </w:p>
      <w:p w:rsidR="00F03188" w:rsidRDefault="00F03188" w:rsidP="00F03188">
        <w:pPr>
          <w:pStyle w:val="Altbilgi"/>
          <w:jc w:val="center"/>
        </w:pPr>
        <w:r w:rsidRPr="00F03188">
          <w:drawing>
            <wp:inline distT="0" distB="0" distL="0" distR="0">
              <wp:extent cx="1238250" cy="420812"/>
              <wp:effectExtent l="19050" t="0" r="0" b="0"/>
              <wp:docPr id="1" name="8 Resim" descr="LYVHLGLYHV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VHLGLYHVLK.png"/>
                      <pic:cNvPicPr/>
                    </pic:nvPicPr>
                    <pic:blipFill>
                      <a:blip r:embed="rId1"/>
                      <a:stretch>
                        <a:fillRect/>
                      </a:stretch>
                    </pic:blipFill>
                    <pic:spPr>
                      <a:xfrm>
                        <a:off x="0" y="0"/>
                        <a:ext cx="1245824" cy="423386"/>
                      </a:xfrm>
                      <a:prstGeom prst="rect">
                        <a:avLst/>
                      </a:prstGeom>
                    </pic:spPr>
                  </pic:pic>
                </a:graphicData>
              </a:graphic>
            </wp:inline>
          </w:drawing>
        </w:r>
      </w:p>
      <w:p w:rsidR="00F03188" w:rsidRDefault="00F03188" w:rsidP="00F03188">
        <w:pPr>
          <w:pStyle w:val="Altbilgi"/>
          <w:jc w:val="center"/>
        </w:pPr>
        <w:fldSimple w:instr=" PAGE   \* MERGEFORMAT ">
          <w:r>
            <w:rPr>
              <w:noProof/>
            </w:rPr>
            <w:t>2</w:t>
          </w:r>
        </w:fldSimple>
      </w:p>
    </w:sdtContent>
  </w:sdt>
  <w:p w:rsidR="00501E4F" w:rsidRDefault="00501E4F" w:rsidP="00E175A2">
    <w:pPr>
      <w:pStyle w:val="Altbilgi"/>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5A2" w:rsidRDefault="00E175A2" w:rsidP="00E175A2">
    <w:pPr>
      <w:pStyle w:val="Altbilgi"/>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250B" w:rsidRDefault="00A8250B" w:rsidP="002534BA">
      <w:pPr>
        <w:spacing w:after="0" w:line="240" w:lineRule="auto"/>
      </w:pPr>
      <w:r>
        <w:separator/>
      </w:r>
    </w:p>
  </w:footnote>
  <w:footnote w:type="continuationSeparator" w:id="1">
    <w:p w:rsidR="00A8250B" w:rsidRDefault="00A8250B" w:rsidP="002534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FC8" w:rsidRDefault="006C6959" w:rsidP="00FA75AC">
    <w:pPr>
      <w:pStyle w:val="stbilgi"/>
      <w:tabs>
        <w:tab w:val="left" w:pos="2265"/>
        <w:tab w:val="center" w:pos="5233"/>
        <w:tab w:val="left" w:pos="9480"/>
        <w:tab w:val="right" w:pos="10466"/>
      </w:tabs>
      <w:jc w:val="center"/>
    </w:pPr>
    <w:r>
      <w:rPr>
        <w:noProof/>
        <w:lang w:eastAsia="tr-TR"/>
      </w:rPr>
      <w:drawing>
        <wp:inline distT="0" distB="0" distL="0" distR="0">
          <wp:extent cx="1628775" cy="553530"/>
          <wp:effectExtent l="19050" t="0" r="9525" b="0"/>
          <wp:docPr id="9" name="8 Resim" descr="LYVHLGLYHV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VHLGLYHVLK.png"/>
                  <pic:cNvPicPr/>
                </pic:nvPicPr>
                <pic:blipFill>
                  <a:blip r:embed="rId1"/>
                  <a:stretch>
                    <a:fillRect/>
                  </a:stretch>
                </pic:blipFill>
                <pic:spPr>
                  <a:xfrm>
                    <a:off x="0" y="0"/>
                    <a:ext cx="1635541" cy="555829"/>
                  </a:xfrm>
                  <a:prstGeom prst="rect">
                    <a:avLst/>
                  </a:prstGeom>
                </pic:spPr>
              </pic:pic>
            </a:graphicData>
          </a:graphic>
        </wp:inline>
      </w:drawing>
    </w:r>
  </w:p>
  <w:p w:rsidR="006C6959" w:rsidRDefault="006C6959" w:rsidP="006C6959">
    <w:pPr>
      <w:pStyle w:val="stbilgi"/>
      <w:tabs>
        <w:tab w:val="left" w:pos="2265"/>
        <w:tab w:val="center" w:pos="5233"/>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4BA" w:rsidRDefault="00316FC8" w:rsidP="00316FC8">
    <w:pPr>
      <w:pStyle w:val="stbilgi"/>
      <w:jc w:val="center"/>
      <w:rPr>
        <w:b/>
      </w:rPr>
    </w:pPr>
    <w:r>
      <w:rPr>
        <w:b/>
        <w:noProof/>
        <w:lang w:eastAsia="tr-TR"/>
      </w:rPr>
      <w:drawing>
        <wp:inline distT="0" distB="0" distL="0" distR="0">
          <wp:extent cx="6840220" cy="650875"/>
          <wp:effectExtent l="19050" t="0" r="0" b="0"/>
          <wp:docPr id="6" name="5 Resim" descr="ZDRGAEWRGE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DRGAEWRGERG.png"/>
                  <pic:cNvPicPr/>
                </pic:nvPicPr>
                <pic:blipFill>
                  <a:blip r:embed="rId1"/>
                  <a:stretch>
                    <a:fillRect/>
                  </a:stretch>
                </pic:blipFill>
                <pic:spPr>
                  <a:xfrm>
                    <a:off x="0" y="0"/>
                    <a:ext cx="6840220" cy="650875"/>
                  </a:xfrm>
                  <a:prstGeom prst="rect">
                    <a:avLst/>
                  </a:prstGeom>
                </pic:spPr>
              </pic:pic>
            </a:graphicData>
          </a:graphic>
        </wp:inline>
      </w:drawing>
    </w:r>
  </w:p>
  <w:p w:rsidR="00316FC8" w:rsidRPr="002534BA" w:rsidRDefault="00316FC8" w:rsidP="00316FC8">
    <w:pPr>
      <w:pStyle w:val="stbilgi"/>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71E40"/>
    <w:multiLevelType w:val="hybridMultilevel"/>
    <w:tmpl w:val="44224796"/>
    <w:lvl w:ilvl="0" w:tplc="041F0017">
      <w:start w:val="1"/>
      <w:numFmt w:val="lowerLetter"/>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1266">
      <o:colormenu v:ext="edit" fillcolor="none [2404]" strokecolor="none [2409]"/>
    </o:shapedefaults>
  </w:hdrShapeDefaults>
  <w:footnotePr>
    <w:footnote w:id="0"/>
    <w:footnote w:id="1"/>
  </w:footnotePr>
  <w:endnotePr>
    <w:endnote w:id="0"/>
    <w:endnote w:id="1"/>
  </w:endnotePr>
  <w:compat/>
  <w:rsids>
    <w:rsidRoot w:val="00F424E3"/>
    <w:rsid w:val="00037878"/>
    <w:rsid w:val="000F4A2B"/>
    <w:rsid w:val="001B459A"/>
    <w:rsid w:val="001D703D"/>
    <w:rsid w:val="001F1A28"/>
    <w:rsid w:val="002534BA"/>
    <w:rsid w:val="002C1B9F"/>
    <w:rsid w:val="00316FC8"/>
    <w:rsid w:val="00331900"/>
    <w:rsid w:val="00371DA9"/>
    <w:rsid w:val="0044322D"/>
    <w:rsid w:val="00501E4F"/>
    <w:rsid w:val="00535AD8"/>
    <w:rsid w:val="00554D4E"/>
    <w:rsid w:val="005867EE"/>
    <w:rsid w:val="005E7159"/>
    <w:rsid w:val="005E751B"/>
    <w:rsid w:val="00674F1A"/>
    <w:rsid w:val="006A08E2"/>
    <w:rsid w:val="006C6959"/>
    <w:rsid w:val="0070628E"/>
    <w:rsid w:val="00734917"/>
    <w:rsid w:val="00751F60"/>
    <w:rsid w:val="00894BE9"/>
    <w:rsid w:val="009E710F"/>
    <w:rsid w:val="00A8250B"/>
    <w:rsid w:val="00B046E2"/>
    <w:rsid w:val="00B936F3"/>
    <w:rsid w:val="00CA1501"/>
    <w:rsid w:val="00CB3F2A"/>
    <w:rsid w:val="00D03C35"/>
    <w:rsid w:val="00D1061C"/>
    <w:rsid w:val="00DA0E95"/>
    <w:rsid w:val="00DD0014"/>
    <w:rsid w:val="00E175A2"/>
    <w:rsid w:val="00E57FB5"/>
    <w:rsid w:val="00F03188"/>
    <w:rsid w:val="00F424E3"/>
    <w:rsid w:val="00FA0A1B"/>
    <w:rsid w:val="00FA2EA2"/>
    <w:rsid w:val="00FA75A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fillcolor="none [2404]" strokecolor="none [240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917"/>
    <w:pPr>
      <w:spacing w:line="288" w:lineRule="auto"/>
      <w:jc w:val="both"/>
    </w:pPr>
    <w:rPr>
      <w:rFonts w:ascii="Arial" w:hAnsi="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34917"/>
    <w:rPr>
      <w:color w:val="0563C1" w:themeColor="hyperlink"/>
      <w:u w:val="single"/>
    </w:rPr>
  </w:style>
  <w:style w:type="paragraph" w:styleId="ListeParagraf">
    <w:name w:val="List Paragraph"/>
    <w:basedOn w:val="Normal"/>
    <w:uiPriority w:val="34"/>
    <w:qFormat/>
    <w:rsid w:val="00734917"/>
    <w:pPr>
      <w:ind w:left="720"/>
      <w:contextualSpacing/>
    </w:pPr>
  </w:style>
  <w:style w:type="paragraph" w:styleId="stbilgi">
    <w:name w:val="header"/>
    <w:basedOn w:val="Normal"/>
    <w:link w:val="stbilgiChar"/>
    <w:uiPriority w:val="99"/>
    <w:unhideWhenUsed/>
    <w:rsid w:val="002534B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534BA"/>
    <w:rPr>
      <w:rFonts w:ascii="Arial" w:hAnsi="Arial"/>
    </w:rPr>
  </w:style>
  <w:style w:type="paragraph" w:styleId="Altbilgi">
    <w:name w:val="footer"/>
    <w:basedOn w:val="Normal"/>
    <w:link w:val="AltbilgiChar"/>
    <w:uiPriority w:val="99"/>
    <w:unhideWhenUsed/>
    <w:rsid w:val="002534B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534BA"/>
    <w:rPr>
      <w:rFonts w:ascii="Arial" w:hAnsi="Arial"/>
    </w:rPr>
  </w:style>
  <w:style w:type="paragraph" w:styleId="BalonMetni">
    <w:name w:val="Balloon Text"/>
    <w:basedOn w:val="Normal"/>
    <w:link w:val="BalonMetniChar"/>
    <w:uiPriority w:val="99"/>
    <w:semiHidden/>
    <w:unhideWhenUsed/>
    <w:rsid w:val="00E175A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175A2"/>
    <w:rPr>
      <w:rFonts w:ascii="Segoe UI" w:hAnsi="Segoe UI" w:cs="Segoe UI"/>
      <w:sz w:val="18"/>
      <w:szCs w:val="18"/>
    </w:rPr>
  </w:style>
  <w:style w:type="table" w:styleId="TabloKlavuzu">
    <w:name w:val="Table Grid"/>
    <w:basedOn w:val="NormalTablo"/>
    <w:uiPriority w:val="39"/>
    <w:rsid w:val="00D03C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_____________________@__________.________"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cell.com.t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60098-93DC-4CD5-B471-14A4C41B3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10</Pages>
  <Words>4384</Words>
  <Characters>24995</Characters>
  <Application>Microsoft Office Word</Application>
  <DocSecurity>0</DocSecurity>
  <Lines>208</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T.C.Adalet Bakanlığı</Company>
  <LinksUpToDate>false</LinksUpToDate>
  <CharactersWithSpaces>29321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Burak CEVAHİRCİ</cp:lastModifiedBy>
  <cp:revision>4</cp:revision>
  <cp:lastPrinted>2024-08-13T10:09:00Z</cp:lastPrinted>
  <dcterms:created xsi:type="dcterms:W3CDTF">2024-08-15T09:07:00Z</dcterms:created>
  <dcterms:modified xsi:type="dcterms:W3CDTF">2024-08-15T10:22:00Z</dcterms:modified>
</cp:coreProperties>
</file>